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D84" w:rsidRPr="00E4071A" w:rsidRDefault="00C10D84" w:rsidP="00C10D84">
      <w:pPr>
        <w:jc w:val="right"/>
        <w:rPr>
          <w:bCs/>
          <w:color w:val="000000"/>
          <w:lang w:val="ru-RU"/>
        </w:rPr>
      </w:pPr>
      <w:r w:rsidRPr="00E4071A">
        <w:rPr>
          <w:bCs/>
          <w:color w:val="000000"/>
          <w:lang w:val="ru-RU"/>
        </w:rPr>
        <w:t>Приложение №1</w:t>
      </w:r>
    </w:p>
    <w:p w:rsidR="00C10D84" w:rsidRPr="00E4071A" w:rsidRDefault="00C10D84" w:rsidP="00C10D84">
      <w:pPr>
        <w:jc w:val="right"/>
        <w:rPr>
          <w:bCs/>
          <w:color w:val="000000"/>
          <w:lang w:val="ru-RU"/>
        </w:rPr>
      </w:pPr>
      <w:r w:rsidRPr="00E4071A">
        <w:rPr>
          <w:bCs/>
          <w:color w:val="000000"/>
          <w:lang w:val="ru-RU"/>
        </w:rPr>
        <w:t>к техническому заданию</w:t>
      </w:r>
    </w:p>
    <w:p w:rsidR="00C10D84" w:rsidRPr="00E4071A" w:rsidRDefault="00C10D84" w:rsidP="00C10D84">
      <w:pPr>
        <w:autoSpaceDE w:val="0"/>
        <w:jc w:val="center"/>
        <w:rPr>
          <w:rFonts w:ascii="Calibri" w:hAnsi="Calibri" w:cs="Tms Rmn"/>
          <w:b/>
          <w:bCs/>
          <w:color w:val="000000"/>
          <w:lang w:val="ru-RU"/>
        </w:rPr>
      </w:pPr>
      <w:r w:rsidRPr="00E4071A">
        <w:rPr>
          <w:rFonts w:ascii="Tms Rmn" w:hAnsi="Tms Rmn" w:cs="Tms Rmn"/>
          <w:b/>
          <w:bCs/>
          <w:color w:val="000000"/>
          <w:lang w:val="ru-RU"/>
        </w:rPr>
        <w:t>Технические характеристики дизельной электростанции</w:t>
      </w:r>
      <w:r w:rsidRPr="00E4071A">
        <w:rPr>
          <w:rFonts w:ascii="Calibri" w:hAnsi="Calibri" w:cs="Tms Rmn"/>
          <w:b/>
          <w:bCs/>
          <w:color w:val="000000"/>
          <w:lang w:val="ru-RU"/>
        </w:rPr>
        <w:t>.</w:t>
      </w:r>
    </w:p>
    <w:tbl>
      <w:tblPr>
        <w:tblW w:w="1475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203"/>
        <w:gridCol w:w="2551"/>
        <w:gridCol w:w="2410"/>
        <w:gridCol w:w="25"/>
      </w:tblGrid>
      <w:tr w:rsidR="00C10D84" w:rsidRPr="00C656AE" w:rsidTr="00C27490">
        <w:trPr>
          <w:trHeight w:val="850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10D84" w:rsidRPr="00E4071A" w:rsidRDefault="00C10D84" w:rsidP="00903174">
            <w:pPr>
              <w:suppressAutoHyphens/>
              <w:snapToGrid w:val="0"/>
              <w:spacing w:line="269" w:lineRule="exact"/>
              <w:jc w:val="center"/>
              <w:rPr>
                <w:lang w:val="ru-RU" w:eastAsia="ar-SA"/>
              </w:rPr>
            </w:pPr>
            <w:r w:rsidRPr="00E4071A">
              <w:rPr>
                <w:lang w:val="ru-RU" w:eastAsia="ar-SA"/>
              </w:rPr>
              <w:t xml:space="preserve">№ </w:t>
            </w:r>
          </w:p>
          <w:p w:rsidR="00C10D84" w:rsidRPr="00E4071A" w:rsidRDefault="00C10D84" w:rsidP="00903174">
            <w:pPr>
              <w:suppressAutoHyphens/>
              <w:spacing w:line="269" w:lineRule="exact"/>
              <w:jc w:val="center"/>
              <w:rPr>
                <w:lang w:val="ru-RU" w:eastAsia="ar-SA"/>
              </w:rPr>
            </w:pPr>
            <w:r w:rsidRPr="00E4071A">
              <w:rPr>
                <w:lang w:val="ru-RU" w:eastAsia="ar-SA"/>
              </w:rPr>
              <w:t>п/п</w:t>
            </w: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122B1" w:rsidRDefault="00C10D84" w:rsidP="00903174">
            <w:pPr>
              <w:suppressAutoHyphens/>
              <w:snapToGrid w:val="0"/>
              <w:spacing w:line="274" w:lineRule="exact"/>
              <w:ind w:left="131" w:right="340"/>
              <w:jc w:val="center"/>
              <w:rPr>
                <w:lang w:val="ru-RU" w:eastAsia="ar-SA"/>
              </w:rPr>
            </w:pPr>
            <w:r w:rsidRPr="00E4071A">
              <w:rPr>
                <w:lang w:val="ru-RU" w:eastAsia="ar-SA"/>
              </w:rPr>
              <w:t xml:space="preserve">Технические характеристики (наименование параметра) </w:t>
            </w:r>
          </w:p>
          <w:p w:rsidR="00C10D84" w:rsidRPr="00E4071A" w:rsidRDefault="00C10D84" w:rsidP="00903174">
            <w:pPr>
              <w:suppressAutoHyphens/>
              <w:snapToGrid w:val="0"/>
              <w:spacing w:line="274" w:lineRule="exact"/>
              <w:ind w:left="131" w:right="340"/>
              <w:jc w:val="center"/>
              <w:rPr>
                <w:lang w:val="ru-RU" w:eastAsia="ar-SA"/>
              </w:rPr>
            </w:pPr>
            <w:r w:rsidRPr="00E4071A">
              <w:rPr>
                <w:lang w:val="ru-RU" w:eastAsia="ar-SA"/>
              </w:rPr>
              <w:t>предъявляемые к эквиваленту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10D84" w:rsidRPr="00E4071A" w:rsidRDefault="00C10D84" w:rsidP="005234F0">
            <w:pPr>
              <w:suppressAutoHyphens/>
              <w:snapToGrid w:val="0"/>
              <w:jc w:val="center"/>
              <w:rPr>
                <w:lang w:val="ru-RU" w:eastAsia="ar-SA"/>
              </w:rPr>
            </w:pPr>
            <w:r w:rsidRPr="00E4071A">
              <w:rPr>
                <w:lang w:val="ru-RU" w:eastAsia="ar-SA"/>
              </w:rPr>
              <w:t>Требуемое значение, предъявляемое к эквиваленту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10D84" w:rsidRPr="00E4071A" w:rsidRDefault="00C10D84" w:rsidP="00903174">
            <w:pPr>
              <w:suppressAutoHyphens/>
              <w:snapToGrid w:val="0"/>
              <w:spacing w:line="274" w:lineRule="exact"/>
              <w:jc w:val="center"/>
              <w:rPr>
                <w:lang w:val="ru-RU" w:eastAsia="ar-SA"/>
              </w:rPr>
            </w:pPr>
            <w:r w:rsidRPr="00E4071A">
              <w:rPr>
                <w:lang w:val="ru-RU" w:eastAsia="ar-SA"/>
              </w:rPr>
              <w:t>Предлагаемые участником технические характеристики эквивалента</w:t>
            </w:r>
          </w:p>
        </w:tc>
        <w:tc>
          <w:tcPr>
            <w:tcW w:w="25" w:type="dxa"/>
            <w:tcBorders>
              <w:left w:val="single" w:sz="4" w:space="0" w:color="000000"/>
            </w:tcBorders>
          </w:tcPr>
          <w:p w:rsidR="00C10D84" w:rsidRPr="00E4071A" w:rsidRDefault="00C10D84" w:rsidP="00903174">
            <w:pPr>
              <w:snapToGrid w:val="0"/>
              <w:rPr>
                <w:lang w:val="ru-RU"/>
              </w:rPr>
            </w:pPr>
          </w:p>
        </w:tc>
      </w:tr>
      <w:tr w:rsidR="001F4C5A" w:rsidRPr="00BF4F4C" w:rsidTr="00C27490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F4C5A" w:rsidRPr="00603AC3" w:rsidRDefault="001F4C5A" w:rsidP="001F4C5A">
            <w:pPr>
              <w:pStyle w:val="a1"/>
              <w:numPr>
                <w:ilvl w:val="0"/>
                <w:numId w:val="26"/>
              </w:numPr>
              <w:suppressAutoHyphens/>
              <w:snapToGrid w:val="0"/>
              <w:jc w:val="center"/>
              <w:rPr>
                <w:b/>
                <w:sz w:val="20"/>
                <w:szCs w:val="20"/>
                <w:lang w:val="ru-RU" w:eastAsia="ar-SA"/>
              </w:rPr>
            </w:pP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F4C5A" w:rsidRPr="00A70BFE" w:rsidRDefault="001F4C5A" w:rsidP="001F4C5A">
            <w:pPr>
              <w:snapToGrid w:val="0"/>
              <w:rPr>
                <w:sz w:val="20"/>
                <w:szCs w:val="20"/>
              </w:rPr>
            </w:pPr>
            <w:proofErr w:type="spellStart"/>
            <w:r w:rsidRPr="00A70BFE">
              <w:rPr>
                <w:sz w:val="20"/>
                <w:szCs w:val="20"/>
              </w:rPr>
              <w:t>Расход</w:t>
            </w:r>
            <w:proofErr w:type="spellEnd"/>
            <w:r w:rsidRPr="00A70BFE">
              <w:rPr>
                <w:sz w:val="20"/>
                <w:szCs w:val="20"/>
              </w:rPr>
              <w:t xml:space="preserve"> </w:t>
            </w:r>
            <w:proofErr w:type="spellStart"/>
            <w:r w:rsidRPr="00A70BFE">
              <w:rPr>
                <w:sz w:val="20"/>
                <w:szCs w:val="20"/>
              </w:rPr>
              <w:t>топлива</w:t>
            </w:r>
            <w:proofErr w:type="spellEnd"/>
            <w:r w:rsidRPr="00A70BFE">
              <w:rPr>
                <w:sz w:val="20"/>
                <w:szCs w:val="20"/>
              </w:rPr>
              <w:t>: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F4C5A" w:rsidRPr="00A70BFE" w:rsidRDefault="001F4C5A" w:rsidP="001F4C5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F4C5A" w:rsidRPr="00A70BFE" w:rsidRDefault="001F4C5A" w:rsidP="001F4C5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</w:tcPr>
          <w:p w:rsidR="001F4C5A" w:rsidRPr="00BF4F4C" w:rsidRDefault="001F4C5A" w:rsidP="001F4C5A">
            <w:pPr>
              <w:snapToGrid w:val="0"/>
              <w:rPr>
                <w:lang w:val="ru-RU"/>
              </w:rPr>
            </w:pPr>
          </w:p>
        </w:tc>
      </w:tr>
      <w:tr w:rsidR="001F4C5A" w:rsidRPr="00BF4F4C" w:rsidTr="00C27490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F4C5A" w:rsidRPr="00603AC3" w:rsidRDefault="001F4C5A" w:rsidP="001F4C5A">
            <w:pPr>
              <w:pStyle w:val="a1"/>
              <w:numPr>
                <w:ilvl w:val="0"/>
                <w:numId w:val="26"/>
              </w:numPr>
              <w:suppressAutoHyphens/>
              <w:snapToGrid w:val="0"/>
              <w:jc w:val="center"/>
              <w:rPr>
                <w:sz w:val="20"/>
                <w:szCs w:val="20"/>
                <w:lang w:val="ru-RU" w:eastAsia="ar-SA"/>
              </w:rPr>
            </w:pP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4C5A" w:rsidRPr="00A70BFE" w:rsidRDefault="001F4C5A" w:rsidP="001F4C5A">
            <w:pPr>
              <w:snapToGrid w:val="0"/>
              <w:rPr>
                <w:sz w:val="20"/>
                <w:szCs w:val="20"/>
              </w:rPr>
            </w:pPr>
            <w:proofErr w:type="gramStart"/>
            <w:r w:rsidRPr="00A70BFE">
              <w:rPr>
                <w:sz w:val="20"/>
                <w:szCs w:val="20"/>
              </w:rPr>
              <w:t>при</w:t>
            </w:r>
            <w:proofErr w:type="gramEnd"/>
            <w:r w:rsidRPr="00A70BFE">
              <w:rPr>
                <w:sz w:val="20"/>
                <w:szCs w:val="20"/>
              </w:rPr>
              <w:t xml:space="preserve"> </w:t>
            </w:r>
            <w:r w:rsidRPr="00A70BFE">
              <w:rPr>
                <w:sz w:val="20"/>
                <w:szCs w:val="20"/>
                <w:lang w:val="en-US"/>
              </w:rPr>
              <w:t>75</w:t>
            </w:r>
            <w:r w:rsidRPr="00A70BFE">
              <w:rPr>
                <w:sz w:val="20"/>
                <w:szCs w:val="20"/>
              </w:rPr>
              <w:t xml:space="preserve">% </w:t>
            </w:r>
            <w:proofErr w:type="spellStart"/>
            <w:r w:rsidRPr="00A70BFE">
              <w:rPr>
                <w:sz w:val="20"/>
                <w:szCs w:val="20"/>
              </w:rPr>
              <w:t>ном</w:t>
            </w:r>
            <w:proofErr w:type="spellEnd"/>
            <w:r w:rsidRPr="00A70BFE">
              <w:rPr>
                <w:sz w:val="20"/>
                <w:szCs w:val="20"/>
              </w:rPr>
              <w:t xml:space="preserve">. </w:t>
            </w:r>
            <w:proofErr w:type="spellStart"/>
            <w:r w:rsidRPr="00A70BFE">
              <w:rPr>
                <w:sz w:val="20"/>
                <w:szCs w:val="20"/>
              </w:rPr>
              <w:t>мощности</w:t>
            </w:r>
            <w:proofErr w:type="spellEnd"/>
            <w:r w:rsidRPr="00A70BFE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4C5A" w:rsidRPr="00A70BFE" w:rsidRDefault="001F4C5A" w:rsidP="001F4C5A">
            <w:pPr>
              <w:snapToGrid w:val="0"/>
              <w:jc w:val="center"/>
              <w:rPr>
                <w:sz w:val="20"/>
                <w:szCs w:val="20"/>
              </w:rPr>
            </w:pPr>
            <w:r w:rsidRPr="00A70BFE">
              <w:rPr>
                <w:sz w:val="20"/>
                <w:szCs w:val="20"/>
                <w:lang w:val="ru-RU"/>
              </w:rPr>
              <w:t xml:space="preserve">не более </w:t>
            </w:r>
            <w:r w:rsidRPr="00A70BFE">
              <w:rPr>
                <w:sz w:val="20"/>
                <w:szCs w:val="20"/>
              </w:rPr>
              <w:t>93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A70BFE">
              <w:rPr>
                <w:sz w:val="20"/>
                <w:szCs w:val="20"/>
              </w:rPr>
              <w:t>л/ч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F4C5A" w:rsidRPr="00A70BFE" w:rsidRDefault="001F4C5A" w:rsidP="001F4C5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</w:tcPr>
          <w:p w:rsidR="001F4C5A" w:rsidRPr="00BF4F4C" w:rsidRDefault="001F4C5A" w:rsidP="001F4C5A">
            <w:pPr>
              <w:snapToGrid w:val="0"/>
              <w:rPr>
                <w:lang w:val="ru-RU"/>
              </w:rPr>
            </w:pPr>
          </w:p>
        </w:tc>
      </w:tr>
      <w:tr w:rsidR="001F4C5A" w:rsidRPr="00BF4F4C" w:rsidTr="00C27490">
        <w:trPr>
          <w:trHeight w:val="3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F4C5A" w:rsidRPr="00603AC3" w:rsidRDefault="001F4C5A" w:rsidP="001F4C5A">
            <w:pPr>
              <w:pStyle w:val="a1"/>
              <w:numPr>
                <w:ilvl w:val="0"/>
                <w:numId w:val="26"/>
              </w:numPr>
              <w:suppressAutoHyphens/>
              <w:snapToGrid w:val="0"/>
              <w:jc w:val="center"/>
              <w:rPr>
                <w:sz w:val="20"/>
                <w:szCs w:val="20"/>
                <w:lang w:val="ru-RU" w:eastAsia="ar-SA"/>
              </w:rPr>
            </w:pP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hanging="11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A70BFE">
              <w:rPr>
                <w:bCs/>
                <w:color w:val="000000"/>
                <w:sz w:val="20"/>
                <w:szCs w:val="20"/>
              </w:rPr>
              <w:t>Отбор</w:t>
            </w:r>
            <w:proofErr w:type="spellEnd"/>
            <w:r w:rsidRPr="00A70BFE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0BFE">
              <w:rPr>
                <w:bCs/>
                <w:color w:val="000000"/>
                <w:sz w:val="20"/>
                <w:szCs w:val="20"/>
              </w:rPr>
              <w:t>мощности</w:t>
            </w:r>
            <w:proofErr w:type="spellEnd"/>
            <w:r w:rsidRPr="00A70BFE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0BFE">
              <w:rPr>
                <w:bCs/>
                <w:color w:val="000000"/>
                <w:sz w:val="20"/>
                <w:szCs w:val="20"/>
              </w:rPr>
              <w:t>на</w:t>
            </w:r>
            <w:proofErr w:type="spellEnd"/>
            <w:r w:rsidRPr="00A70BFE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0BFE">
              <w:rPr>
                <w:bCs/>
                <w:color w:val="000000"/>
                <w:sz w:val="20"/>
                <w:szCs w:val="20"/>
              </w:rPr>
              <w:t>вентилятор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70BFE">
              <w:rPr>
                <w:bCs/>
                <w:sz w:val="20"/>
                <w:szCs w:val="20"/>
              </w:rPr>
              <w:t>не</w:t>
            </w:r>
            <w:proofErr w:type="spellEnd"/>
            <w:r w:rsidRPr="00A70BFE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A70BFE">
              <w:rPr>
                <w:bCs/>
                <w:sz w:val="20"/>
                <w:szCs w:val="20"/>
              </w:rPr>
              <w:t>более</w:t>
            </w:r>
            <w:proofErr w:type="spellEnd"/>
            <w:r w:rsidRPr="00A70BFE">
              <w:rPr>
                <w:bCs/>
                <w:color w:val="000000"/>
                <w:sz w:val="20"/>
                <w:szCs w:val="20"/>
              </w:rPr>
              <w:t xml:space="preserve"> 24</w:t>
            </w:r>
            <w:r>
              <w:rPr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70BFE">
              <w:rPr>
                <w:color w:val="000000"/>
                <w:sz w:val="20"/>
                <w:szCs w:val="20"/>
              </w:rPr>
              <w:t>кВт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</w:tcPr>
          <w:p w:rsidR="001F4C5A" w:rsidRPr="00BF4F4C" w:rsidRDefault="001F4C5A" w:rsidP="001F4C5A">
            <w:pPr>
              <w:snapToGrid w:val="0"/>
              <w:rPr>
                <w:lang w:val="ru-RU"/>
              </w:rPr>
            </w:pPr>
          </w:p>
        </w:tc>
      </w:tr>
      <w:tr w:rsidR="001F4C5A" w:rsidRPr="001F4C5A" w:rsidTr="00C27490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F4C5A" w:rsidRPr="00603AC3" w:rsidRDefault="001F4C5A" w:rsidP="001F4C5A">
            <w:pPr>
              <w:pStyle w:val="a1"/>
              <w:numPr>
                <w:ilvl w:val="0"/>
                <w:numId w:val="26"/>
              </w:numPr>
              <w:suppressAutoHyphens/>
              <w:snapToGrid w:val="0"/>
              <w:jc w:val="center"/>
              <w:rPr>
                <w:sz w:val="20"/>
                <w:szCs w:val="20"/>
                <w:lang w:val="ru-RU" w:eastAsia="ar-SA"/>
              </w:rPr>
            </w:pP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hanging="11"/>
              <w:rPr>
                <w:bCs/>
                <w:color w:val="000000"/>
                <w:sz w:val="20"/>
                <w:szCs w:val="20"/>
                <w:lang w:val="ru-RU"/>
              </w:rPr>
            </w:pPr>
            <w:r w:rsidRPr="00A70BFE">
              <w:rPr>
                <w:bCs/>
                <w:color w:val="000000"/>
                <w:sz w:val="20"/>
                <w:szCs w:val="20"/>
                <w:lang w:val="ru-RU"/>
              </w:rPr>
              <w:t>Удельный расход масла на угар, не более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color w:val="000000"/>
                <w:sz w:val="20"/>
                <w:szCs w:val="20"/>
              </w:rPr>
            </w:pPr>
            <w:r w:rsidRPr="00A70BFE">
              <w:rPr>
                <w:bCs/>
                <w:color w:val="000000"/>
                <w:sz w:val="20"/>
                <w:szCs w:val="20"/>
              </w:rPr>
              <w:t>0,2</w:t>
            </w:r>
            <w:r>
              <w:rPr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70BFE">
              <w:rPr>
                <w:color w:val="000000"/>
                <w:sz w:val="20"/>
                <w:szCs w:val="20"/>
              </w:rPr>
              <w:t>г/</w:t>
            </w:r>
            <w:proofErr w:type="spellStart"/>
            <w:r w:rsidRPr="00A70BFE">
              <w:rPr>
                <w:color w:val="000000"/>
                <w:sz w:val="20"/>
                <w:szCs w:val="20"/>
              </w:rPr>
              <w:t>кВт</w:t>
            </w:r>
            <w:proofErr w:type="spellEnd"/>
            <w:r w:rsidRPr="00A70BFE">
              <w:rPr>
                <w:color w:val="000000"/>
                <w:sz w:val="20"/>
                <w:szCs w:val="20"/>
              </w:rPr>
              <w:t>*ч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</w:tcPr>
          <w:p w:rsidR="001F4C5A" w:rsidRPr="00BF4F4C" w:rsidRDefault="001F4C5A" w:rsidP="001F4C5A">
            <w:pPr>
              <w:snapToGrid w:val="0"/>
              <w:rPr>
                <w:lang w:val="ru-RU"/>
              </w:rPr>
            </w:pPr>
          </w:p>
        </w:tc>
      </w:tr>
      <w:tr w:rsidR="001F4C5A" w:rsidRPr="00BF4F4C" w:rsidTr="00C27490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F4C5A" w:rsidRPr="00603AC3" w:rsidRDefault="001F4C5A" w:rsidP="001F4C5A">
            <w:pPr>
              <w:pStyle w:val="a1"/>
              <w:numPr>
                <w:ilvl w:val="0"/>
                <w:numId w:val="26"/>
              </w:numPr>
              <w:suppressAutoHyphens/>
              <w:snapToGrid w:val="0"/>
              <w:jc w:val="center"/>
              <w:rPr>
                <w:sz w:val="20"/>
                <w:szCs w:val="20"/>
                <w:lang w:val="ru-RU" w:eastAsia="ar-SA"/>
              </w:rPr>
            </w:pP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hanging="11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A70BFE">
              <w:rPr>
                <w:bCs/>
                <w:color w:val="000000"/>
                <w:sz w:val="20"/>
                <w:szCs w:val="20"/>
              </w:rPr>
              <w:t>Номинальное</w:t>
            </w:r>
            <w:proofErr w:type="spellEnd"/>
            <w:r w:rsidRPr="00A70BFE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0BFE">
              <w:rPr>
                <w:bCs/>
                <w:color w:val="000000"/>
                <w:sz w:val="20"/>
                <w:szCs w:val="20"/>
              </w:rPr>
              <w:t>напряжение</w:t>
            </w:r>
            <w:proofErr w:type="spellEnd"/>
            <w:r w:rsidRPr="00A70BFE">
              <w:rPr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70BFE">
              <w:rPr>
                <w:bCs/>
                <w:color w:val="000000"/>
                <w:sz w:val="20"/>
                <w:szCs w:val="20"/>
              </w:rPr>
              <w:t>электрической</w:t>
            </w:r>
            <w:proofErr w:type="spellEnd"/>
            <w:r w:rsidRPr="00A70BFE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0BFE">
              <w:rPr>
                <w:bCs/>
                <w:color w:val="000000"/>
                <w:sz w:val="20"/>
                <w:szCs w:val="20"/>
              </w:rPr>
              <w:t>системы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color w:val="000000"/>
                <w:sz w:val="20"/>
                <w:szCs w:val="20"/>
              </w:rPr>
            </w:pPr>
            <w:r w:rsidRPr="00A70BFE">
              <w:rPr>
                <w:bCs/>
                <w:color w:val="000000"/>
                <w:sz w:val="20"/>
                <w:szCs w:val="20"/>
              </w:rPr>
              <w:t>24</w:t>
            </w:r>
            <w:r>
              <w:rPr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70BFE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</w:tcPr>
          <w:p w:rsidR="001F4C5A" w:rsidRPr="00BF4F4C" w:rsidRDefault="001F4C5A" w:rsidP="001F4C5A">
            <w:pPr>
              <w:snapToGrid w:val="0"/>
              <w:rPr>
                <w:lang w:val="ru-RU"/>
              </w:rPr>
            </w:pPr>
          </w:p>
        </w:tc>
      </w:tr>
      <w:tr w:rsidR="001F4C5A" w:rsidRPr="00BF4F4C" w:rsidTr="00C27490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F4C5A" w:rsidRPr="00603AC3" w:rsidRDefault="001F4C5A" w:rsidP="001F4C5A">
            <w:pPr>
              <w:pStyle w:val="a1"/>
              <w:numPr>
                <w:ilvl w:val="0"/>
                <w:numId w:val="26"/>
              </w:numPr>
              <w:suppressAutoHyphens/>
              <w:snapToGrid w:val="0"/>
              <w:jc w:val="center"/>
              <w:rPr>
                <w:sz w:val="20"/>
                <w:szCs w:val="20"/>
                <w:lang w:val="ru-RU" w:eastAsia="ar-SA"/>
              </w:rPr>
            </w:pP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A70BFE">
              <w:rPr>
                <w:bCs/>
                <w:color w:val="000000"/>
                <w:sz w:val="20"/>
                <w:szCs w:val="20"/>
              </w:rPr>
              <w:t>Топливный</w:t>
            </w:r>
            <w:proofErr w:type="spellEnd"/>
            <w:r w:rsidRPr="00A70BFE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0BFE">
              <w:rPr>
                <w:bCs/>
                <w:color w:val="000000"/>
                <w:sz w:val="20"/>
                <w:szCs w:val="20"/>
              </w:rPr>
              <w:t>бак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A70BFE">
              <w:rPr>
                <w:bCs/>
                <w:color w:val="000000"/>
                <w:sz w:val="20"/>
                <w:szCs w:val="20"/>
              </w:rPr>
              <w:t>не</w:t>
            </w:r>
            <w:proofErr w:type="spellEnd"/>
            <w:r w:rsidRPr="00A70BFE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0BFE">
              <w:rPr>
                <w:bCs/>
                <w:color w:val="000000"/>
                <w:sz w:val="20"/>
                <w:szCs w:val="20"/>
              </w:rPr>
              <w:t>менее</w:t>
            </w:r>
            <w:proofErr w:type="spellEnd"/>
            <w:r w:rsidRPr="00A70BFE">
              <w:rPr>
                <w:bCs/>
                <w:color w:val="000000"/>
                <w:sz w:val="20"/>
                <w:szCs w:val="20"/>
              </w:rPr>
              <w:t xml:space="preserve"> 950</w:t>
            </w:r>
            <w:r>
              <w:rPr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70BFE">
              <w:rPr>
                <w:bCs/>
                <w:color w:val="000000"/>
                <w:sz w:val="20"/>
                <w:szCs w:val="20"/>
              </w:rPr>
              <w:t>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</w:tcPr>
          <w:p w:rsidR="001F4C5A" w:rsidRPr="00BF4F4C" w:rsidRDefault="001F4C5A" w:rsidP="001F4C5A">
            <w:pPr>
              <w:snapToGrid w:val="0"/>
              <w:rPr>
                <w:lang w:val="ru-RU"/>
              </w:rPr>
            </w:pPr>
          </w:p>
        </w:tc>
      </w:tr>
      <w:tr w:rsidR="001F4C5A" w:rsidRPr="00C656AE" w:rsidTr="00C27490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F4C5A" w:rsidRPr="00603AC3" w:rsidRDefault="001F4C5A" w:rsidP="001F4C5A">
            <w:pPr>
              <w:pStyle w:val="a1"/>
              <w:numPr>
                <w:ilvl w:val="0"/>
                <w:numId w:val="26"/>
              </w:numPr>
              <w:suppressAutoHyphens/>
              <w:snapToGrid w:val="0"/>
              <w:jc w:val="center"/>
              <w:rPr>
                <w:sz w:val="20"/>
                <w:szCs w:val="20"/>
                <w:lang w:val="ru-RU" w:eastAsia="ar-SA"/>
              </w:rPr>
            </w:pP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4C5A" w:rsidRPr="00A37FFC" w:rsidRDefault="001F4C5A" w:rsidP="001F4C5A">
            <w:pPr>
              <w:keepNext/>
              <w:keepLines/>
              <w:autoSpaceDE w:val="0"/>
              <w:snapToGrid w:val="0"/>
              <w:rPr>
                <w:bCs/>
                <w:color w:val="000000"/>
                <w:sz w:val="20"/>
                <w:szCs w:val="20"/>
                <w:lang w:val="ru-RU"/>
              </w:rPr>
            </w:pPr>
            <w:r w:rsidRPr="00A37FFC">
              <w:rPr>
                <w:color w:val="000000"/>
                <w:sz w:val="20"/>
                <w:szCs w:val="20"/>
                <w:lang w:val="ru-RU"/>
              </w:rPr>
              <w:t xml:space="preserve">Система управления двигателем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4C5A" w:rsidRPr="002120AE" w:rsidRDefault="001F4C5A" w:rsidP="005234F0">
            <w:pPr>
              <w:keepNext/>
              <w:keepLines/>
              <w:autoSpaceDE w:val="0"/>
              <w:snapToGrid w:val="0"/>
              <w:ind w:left="150"/>
              <w:jc w:val="center"/>
              <w:rPr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 электронная система управления </w:t>
            </w:r>
            <w:r w:rsidRPr="00A70BFE">
              <w:rPr>
                <w:color w:val="000000"/>
                <w:sz w:val="20"/>
                <w:szCs w:val="20"/>
                <w:lang w:val="ru-RU"/>
              </w:rPr>
              <w:t>двигателем</w:t>
            </w:r>
            <w:r w:rsidR="005234F0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A70BFE">
              <w:rPr>
                <w:color w:val="000000"/>
                <w:sz w:val="20"/>
                <w:szCs w:val="20"/>
                <w:lang w:val="ru-RU"/>
              </w:rPr>
              <w:t>(</w:t>
            </w:r>
            <w:r w:rsidRPr="00A70BFE">
              <w:rPr>
                <w:color w:val="000000"/>
                <w:sz w:val="20"/>
                <w:szCs w:val="20"/>
              </w:rPr>
              <w:t>EMS</w:t>
            </w:r>
            <w:r w:rsidRPr="00A70BFE">
              <w:rPr>
                <w:color w:val="000000"/>
                <w:sz w:val="20"/>
                <w:szCs w:val="20"/>
                <w:lang w:val="ru-RU"/>
              </w:rPr>
              <w:t xml:space="preserve"> 2) с функциями диагностики и АПС;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F4C5A" w:rsidRPr="002120AE" w:rsidRDefault="001F4C5A" w:rsidP="005234F0">
            <w:pPr>
              <w:keepNext/>
              <w:keepLines/>
              <w:autoSpaceDE w:val="0"/>
              <w:snapToGrid w:val="0"/>
              <w:ind w:left="15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</w:tcPr>
          <w:p w:rsidR="001F4C5A" w:rsidRPr="00BF4F4C" w:rsidRDefault="001F4C5A" w:rsidP="001F4C5A">
            <w:pPr>
              <w:snapToGrid w:val="0"/>
              <w:rPr>
                <w:lang w:val="ru-RU"/>
              </w:rPr>
            </w:pPr>
          </w:p>
        </w:tc>
      </w:tr>
      <w:tr w:rsidR="001F4C5A" w:rsidRPr="00BF4F4C" w:rsidTr="00C27490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F4C5A" w:rsidRPr="00603AC3" w:rsidRDefault="001F4C5A" w:rsidP="001F4C5A">
            <w:pPr>
              <w:pStyle w:val="a1"/>
              <w:numPr>
                <w:ilvl w:val="0"/>
                <w:numId w:val="26"/>
              </w:numPr>
              <w:suppressAutoHyphens/>
              <w:snapToGrid w:val="0"/>
              <w:jc w:val="center"/>
              <w:rPr>
                <w:sz w:val="20"/>
                <w:szCs w:val="20"/>
                <w:lang w:val="ru-RU" w:eastAsia="ar-SA"/>
              </w:rPr>
            </w:pP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hanging="11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A70BFE">
              <w:rPr>
                <w:bCs/>
                <w:color w:val="000000"/>
                <w:sz w:val="20"/>
                <w:szCs w:val="20"/>
              </w:rPr>
              <w:t>Ресурс</w:t>
            </w:r>
            <w:proofErr w:type="spellEnd"/>
            <w:r w:rsidRPr="00A70BFE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0BFE">
              <w:rPr>
                <w:bCs/>
                <w:color w:val="000000"/>
                <w:sz w:val="20"/>
                <w:szCs w:val="20"/>
              </w:rPr>
              <w:t>до</w:t>
            </w:r>
            <w:proofErr w:type="spellEnd"/>
            <w:r w:rsidRPr="00A70BFE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0BFE">
              <w:rPr>
                <w:bCs/>
                <w:color w:val="000000"/>
                <w:sz w:val="20"/>
                <w:szCs w:val="20"/>
              </w:rPr>
              <w:t>капитального</w:t>
            </w:r>
            <w:proofErr w:type="spellEnd"/>
            <w:r w:rsidRPr="00A70BFE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0BFE">
              <w:rPr>
                <w:bCs/>
                <w:color w:val="000000"/>
                <w:sz w:val="20"/>
                <w:szCs w:val="20"/>
              </w:rPr>
              <w:t>ремонта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A70BFE">
              <w:rPr>
                <w:bCs/>
                <w:sz w:val="20"/>
                <w:szCs w:val="20"/>
              </w:rPr>
              <w:t>не</w:t>
            </w:r>
            <w:proofErr w:type="spellEnd"/>
            <w:r w:rsidRPr="00A70BFE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A70BFE">
              <w:rPr>
                <w:bCs/>
                <w:sz w:val="20"/>
                <w:szCs w:val="20"/>
              </w:rPr>
              <w:t>менее</w:t>
            </w:r>
            <w:proofErr w:type="spellEnd"/>
            <w:r w:rsidRPr="00A70BFE">
              <w:rPr>
                <w:bCs/>
                <w:sz w:val="20"/>
                <w:szCs w:val="20"/>
              </w:rPr>
              <w:t xml:space="preserve"> 40</w:t>
            </w:r>
            <w:r>
              <w:rPr>
                <w:bCs/>
                <w:sz w:val="20"/>
                <w:szCs w:val="20"/>
              </w:rPr>
              <w:t> </w:t>
            </w:r>
            <w:r w:rsidRPr="00A70BFE">
              <w:rPr>
                <w:bCs/>
                <w:sz w:val="20"/>
                <w:szCs w:val="20"/>
              </w:rPr>
              <w:t>000</w:t>
            </w:r>
            <w:r>
              <w:rPr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70BFE">
              <w:rPr>
                <w:bCs/>
                <w:sz w:val="20"/>
                <w:szCs w:val="20"/>
              </w:rPr>
              <w:t>моточасов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</w:tcPr>
          <w:p w:rsidR="001F4C5A" w:rsidRPr="00BF4F4C" w:rsidRDefault="001F4C5A" w:rsidP="001F4C5A">
            <w:pPr>
              <w:snapToGrid w:val="0"/>
              <w:rPr>
                <w:lang w:val="ru-RU"/>
              </w:rPr>
            </w:pPr>
          </w:p>
        </w:tc>
      </w:tr>
      <w:tr w:rsidR="001F4C5A" w:rsidRPr="00BF4F4C" w:rsidTr="00C27490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F4C5A" w:rsidRPr="00603AC3" w:rsidRDefault="001F4C5A" w:rsidP="001F4C5A">
            <w:pPr>
              <w:pStyle w:val="a1"/>
              <w:numPr>
                <w:ilvl w:val="0"/>
                <w:numId w:val="26"/>
              </w:numPr>
              <w:suppressAutoHyphens/>
              <w:snapToGrid w:val="0"/>
              <w:jc w:val="center"/>
              <w:rPr>
                <w:sz w:val="20"/>
                <w:szCs w:val="20"/>
                <w:lang w:val="ru-RU" w:eastAsia="ar-SA"/>
              </w:rPr>
            </w:pP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70BFE">
              <w:rPr>
                <w:b/>
                <w:bCs/>
                <w:color w:val="000000"/>
                <w:sz w:val="20"/>
                <w:szCs w:val="20"/>
              </w:rPr>
              <w:t>Параметры</w:t>
            </w:r>
            <w:proofErr w:type="spellEnd"/>
            <w:r w:rsidRPr="00A70BF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0BFE">
              <w:rPr>
                <w:b/>
                <w:bCs/>
                <w:color w:val="000000"/>
                <w:sz w:val="20"/>
                <w:szCs w:val="20"/>
              </w:rPr>
              <w:t>генератора</w:t>
            </w:r>
            <w:proofErr w:type="spellEnd"/>
            <w:r w:rsidRPr="00A70BFE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</w:tcPr>
          <w:p w:rsidR="001F4C5A" w:rsidRPr="00BF4F4C" w:rsidRDefault="001F4C5A" w:rsidP="001F4C5A">
            <w:pPr>
              <w:snapToGrid w:val="0"/>
              <w:rPr>
                <w:lang w:val="ru-RU"/>
              </w:rPr>
            </w:pPr>
          </w:p>
        </w:tc>
      </w:tr>
      <w:tr w:rsidR="001F4C5A" w:rsidRPr="00BF4F4C" w:rsidTr="00C27490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F4C5A" w:rsidRPr="00603AC3" w:rsidRDefault="001F4C5A" w:rsidP="001F4C5A">
            <w:pPr>
              <w:pStyle w:val="a1"/>
              <w:numPr>
                <w:ilvl w:val="0"/>
                <w:numId w:val="26"/>
              </w:numPr>
              <w:suppressAutoHyphens/>
              <w:snapToGrid w:val="0"/>
              <w:jc w:val="center"/>
              <w:rPr>
                <w:sz w:val="20"/>
                <w:szCs w:val="20"/>
                <w:lang w:val="ru-RU" w:eastAsia="ar-SA"/>
              </w:rPr>
            </w:pP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4C5A" w:rsidRPr="00A70BFE" w:rsidRDefault="001F4C5A" w:rsidP="001F4C5A">
            <w:pPr>
              <w:snapToGrid w:val="0"/>
              <w:rPr>
                <w:sz w:val="20"/>
                <w:szCs w:val="20"/>
              </w:rPr>
            </w:pPr>
            <w:proofErr w:type="spellStart"/>
            <w:r w:rsidRPr="00A70BFE">
              <w:rPr>
                <w:sz w:val="20"/>
                <w:szCs w:val="20"/>
              </w:rPr>
              <w:t>Номинальная</w:t>
            </w:r>
            <w:proofErr w:type="spellEnd"/>
            <w:r w:rsidRPr="00A70BFE">
              <w:rPr>
                <w:sz w:val="20"/>
                <w:szCs w:val="20"/>
              </w:rPr>
              <w:t xml:space="preserve"> </w:t>
            </w:r>
            <w:proofErr w:type="spellStart"/>
            <w:r w:rsidRPr="00A70BFE">
              <w:rPr>
                <w:sz w:val="20"/>
                <w:szCs w:val="20"/>
              </w:rPr>
              <w:t>мощность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4C5A" w:rsidRPr="00A70BFE" w:rsidRDefault="001F4C5A" w:rsidP="001F4C5A">
            <w:pPr>
              <w:snapToGrid w:val="0"/>
              <w:jc w:val="center"/>
              <w:rPr>
                <w:sz w:val="20"/>
                <w:szCs w:val="20"/>
              </w:rPr>
            </w:pPr>
            <w:r w:rsidRPr="00A70BFE">
              <w:rPr>
                <w:sz w:val="20"/>
                <w:szCs w:val="20"/>
                <w:lang w:val="ru-RU"/>
              </w:rPr>
              <w:t>не менее</w:t>
            </w:r>
            <w:r w:rsidRPr="00A70BFE">
              <w:rPr>
                <w:sz w:val="20"/>
                <w:szCs w:val="20"/>
              </w:rPr>
              <w:t xml:space="preserve"> 520/650</w:t>
            </w:r>
            <w:r w:rsidRPr="00A70BF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70BFE">
              <w:rPr>
                <w:sz w:val="20"/>
                <w:szCs w:val="20"/>
              </w:rPr>
              <w:t>кВт</w:t>
            </w:r>
            <w:proofErr w:type="spellEnd"/>
            <w:r w:rsidRPr="00A70BFE">
              <w:rPr>
                <w:sz w:val="20"/>
                <w:szCs w:val="20"/>
              </w:rPr>
              <w:t>/</w:t>
            </w:r>
            <w:proofErr w:type="spellStart"/>
            <w:r w:rsidRPr="00A70BFE">
              <w:rPr>
                <w:sz w:val="20"/>
                <w:szCs w:val="20"/>
              </w:rPr>
              <w:t>кВА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F4C5A" w:rsidRPr="00A70BFE" w:rsidRDefault="001F4C5A" w:rsidP="001F4C5A">
            <w:pPr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</w:tcPr>
          <w:p w:rsidR="001F4C5A" w:rsidRPr="00BF4F4C" w:rsidRDefault="001F4C5A" w:rsidP="001F4C5A">
            <w:pPr>
              <w:snapToGrid w:val="0"/>
              <w:rPr>
                <w:lang w:val="ru-RU"/>
              </w:rPr>
            </w:pPr>
          </w:p>
        </w:tc>
      </w:tr>
      <w:tr w:rsidR="001F4C5A" w:rsidRPr="00BF4F4C" w:rsidTr="00C27490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F4C5A" w:rsidRPr="00603AC3" w:rsidRDefault="001F4C5A" w:rsidP="001F4C5A">
            <w:pPr>
              <w:pStyle w:val="a1"/>
              <w:numPr>
                <w:ilvl w:val="0"/>
                <w:numId w:val="26"/>
              </w:numPr>
              <w:suppressAutoHyphens/>
              <w:snapToGrid w:val="0"/>
              <w:jc w:val="center"/>
              <w:rPr>
                <w:sz w:val="20"/>
                <w:szCs w:val="20"/>
                <w:lang w:val="ru-RU" w:eastAsia="ar-SA"/>
              </w:rPr>
            </w:pP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4C5A" w:rsidRPr="00A70BFE" w:rsidRDefault="001F4C5A" w:rsidP="001F4C5A">
            <w:pPr>
              <w:snapToGrid w:val="0"/>
              <w:rPr>
                <w:sz w:val="20"/>
                <w:szCs w:val="20"/>
                <w:lang w:val="ru-RU"/>
              </w:rPr>
            </w:pPr>
            <w:r w:rsidRPr="00A70BFE">
              <w:rPr>
                <w:sz w:val="20"/>
                <w:szCs w:val="20"/>
                <w:lang w:val="ru-RU"/>
              </w:rPr>
              <w:t>Максимальная мощность в течение 1 часа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4C5A" w:rsidRPr="00A70BFE" w:rsidRDefault="001F4C5A" w:rsidP="001F4C5A">
            <w:pPr>
              <w:snapToGrid w:val="0"/>
              <w:jc w:val="center"/>
              <w:rPr>
                <w:sz w:val="20"/>
                <w:szCs w:val="20"/>
              </w:rPr>
            </w:pPr>
            <w:r w:rsidRPr="00A70BFE">
              <w:rPr>
                <w:sz w:val="20"/>
                <w:szCs w:val="20"/>
                <w:lang w:val="ru-RU"/>
              </w:rPr>
              <w:t>не менее</w:t>
            </w:r>
            <w:r w:rsidRPr="00A70BFE">
              <w:rPr>
                <w:sz w:val="20"/>
                <w:szCs w:val="20"/>
              </w:rPr>
              <w:t xml:space="preserve"> 570/710</w:t>
            </w:r>
            <w:r w:rsidRPr="00A70BF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70BFE">
              <w:rPr>
                <w:sz w:val="20"/>
                <w:szCs w:val="20"/>
              </w:rPr>
              <w:t>кВт</w:t>
            </w:r>
            <w:proofErr w:type="spellEnd"/>
            <w:r w:rsidRPr="00A70BFE">
              <w:rPr>
                <w:sz w:val="20"/>
                <w:szCs w:val="20"/>
              </w:rPr>
              <w:t>/</w:t>
            </w:r>
            <w:proofErr w:type="spellStart"/>
            <w:r w:rsidRPr="00A70BFE">
              <w:rPr>
                <w:sz w:val="20"/>
                <w:szCs w:val="20"/>
              </w:rPr>
              <w:t>кВА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F4C5A" w:rsidRPr="00A70BFE" w:rsidRDefault="001F4C5A" w:rsidP="001F4C5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</w:tcPr>
          <w:p w:rsidR="001F4C5A" w:rsidRPr="00BF4F4C" w:rsidRDefault="001F4C5A" w:rsidP="001F4C5A">
            <w:pPr>
              <w:snapToGrid w:val="0"/>
              <w:rPr>
                <w:lang w:val="ru-RU"/>
              </w:rPr>
            </w:pPr>
          </w:p>
        </w:tc>
      </w:tr>
      <w:tr w:rsidR="001F4C5A" w:rsidRPr="00BF4F4C" w:rsidTr="00C27490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F4C5A" w:rsidRPr="00603AC3" w:rsidRDefault="001F4C5A" w:rsidP="001F4C5A">
            <w:pPr>
              <w:pStyle w:val="a1"/>
              <w:numPr>
                <w:ilvl w:val="0"/>
                <w:numId w:val="26"/>
              </w:numPr>
              <w:suppressAutoHyphens/>
              <w:snapToGrid w:val="0"/>
              <w:jc w:val="center"/>
              <w:rPr>
                <w:sz w:val="20"/>
                <w:szCs w:val="20"/>
                <w:lang w:val="ru-RU" w:eastAsia="ar-SA"/>
              </w:rPr>
            </w:pP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4C5A" w:rsidRPr="00A70BFE" w:rsidRDefault="001F4C5A" w:rsidP="001F4C5A">
            <w:pPr>
              <w:autoSpaceDE w:val="0"/>
              <w:autoSpaceDN w:val="0"/>
              <w:adjustRightInd w:val="0"/>
              <w:ind w:right="148"/>
              <w:rPr>
                <w:sz w:val="20"/>
                <w:szCs w:val="20"/>
                <w:lang w:val="ru-RU"/>
              </w:rPr>
            </w:pPr>
            <w:r w:rsidRPr="00A70BFE">
              <w:rPr>
                <w:sz w:val="20"/>
                <w:szCs w:val="20"/>
                <w:lang w:val="ru-RU"/>
              </w:rPr>
              <w:t>Номинальная мощность:</w:t>
            </w:r>
          </w:p>
          <w:p w:rsidR="001F4C5A" w:rsidRPr="00A70BFE" w:rsidRDefault="001F4C5A" w:rsidP="001F4C5A">
            <w:pPr>
              <w:autoSpaceDE w:val="0"/>
              <w:autoSpaceDN w:val="0"/>
              <w:adjustRightInd w:val="0"/>
              <w:ind w:right="148"/>
              <w:rPr>
                <w:sz w:val="20"/>
                <w:szCs w:val="20"/>
                <w:lang w:val="ru-RU"/>
              </w:rPr>
            </w:pPr>
            <w:r w:rsidRPr="00A70BFE">
              <w:rPr>
                <w:sz w:val="20"/>
                <w:szCs w:val="20"/>
                <w:lang w:val="ru-RU"/>
              </w:rPr>
              <w:t>силовой одноопорный генер</w:t>
            </w:r>
            <w:bookmarkStart w:id="0" w:name="_GoBack"/>
            <w:bookmarkEnd w:id="0"/>
            <w:r w:rsidRPr="00A70BFE">
              <w:rPr>
                <w:sz w:val="20"/>
                <w:szCs w:val="20"/>
                <w:lang w:val="ru-RU"/>
              </w:rPr>
              <w:t>атор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 w:rsidRPr="00A70BFE">
              <w:rPr>
                <w:bCs/>
                <w:color w:val="000000"/>
                <w:sz w:val="20"/>
                <w:szCs w:val="20"/>
                <w:lang w:val="ru-RU"/>
              </w:rPr>
              <w:t xml:space="preserve">не менее </w:t>
            </w:r>
            <w:r w:rsidRPr="00A70BFE">
              <w:rPr>
                <w:bCs/>
                <w:color w:val="000000"/>
                <w:sz w:val="20"/>
                <w:szCs w:val="20"/>
              </w:rPr>
              <w:t>5</w:t>
            </w:r>
            <w:r>
              <w:rPr>
                <w:bCs/>
                <w:color w:val="000000"/>
                <w:sz w:val="20"/>
                <w:szCs w:val="20"/>
                <w:lang w:val="ru-RU"/>
              </w:rPr>
              <w:t xml:space="preserve">15 </w:t>
            </w:r>
            <w:proofErr w:type="spellStart"/>
            <w:r w:rsidRPr="00A70BFE">
              <w:rPr>
                <w:bCs/>
                <w:color w:val="000000"/>
                <w:sz w:val="20"/>
                <w:szCs w:val="20"/>
              </w:rPr>
              <w:t>кВт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</w:tcPr>
          <w:p w:rsidR="001F4C5A" w:rsidRPr="00BF4F4C" w:rsidRDefault="001F4C5A" w:rsidP="001F4C5A">
            <w:pPr>
              <w:snapToGrid w:val="0"/>
              <w:rPr>
                <w:lang w:val="ru-RU"/>
              </w:rPr>
            </w:pPr>
          </w:p>
        </w:tc>
      </w:tr>
      <w:tr w:rsidR="001F4C5A" w:rsidRPr="00BF4F4C" w:rsidTr="00C27490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F4C5A" w:rsidRPr="00603AC3" w:rsidRDefault="001F4C5A" w:rsidP="001F4C5A">
            <w:pPr>
              <w:pStyle w:val="a1"/>
              <w:numPr>
                <w:ilvl w:val="0"/>
                <w:numId w:val="26"/>
              </w:numPr>
              <w:suppressAutoHyphens/>
              <w:snapToGrid w:val="0"/>
              <w:jc w:val="center"/>
              <w:rPr>
                <w:sz w:val="20"/>
                <w:szCs w:val="20"/>
                <w:lang w:val="ru-RU" w:eastAsia="ar-SA"/>
              </w:rPr>
            </w:pP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right="148"/>
              <w:rPr>
                <w:color w:val="000000"/>
                <w:sz w:val="20"/>
                <w:szCs w:val="20"/>
              </w:rPr>
            </w:pPr>
            <w:proofErr w:type="spellStart"/>
            <w:r w:rsidRPr="00A70BFE">
              <w:rPr>
                <w:sz w:val="20"/>
                <w:szCs w:val="20"/>
              </w:rPr>
              <w:t>частота</w:t>
            </w:r>
            <w:proofErr w:type="spellEnd"/>
            <w:r w:rsidRPr="00A70BFE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0BFE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Гц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</w:tcPr>
          <w:p w:rsidR="001F4C5A" w:rsidRPr="00BF4F4C" w:rsidRDefault="001F4C5A" w:rsidP="001F4C5A">
            <w:pPr>
              <w:snapToGrid w:val="0"/>
              <w:rPr>
                <w:lang w:val="ru-RU"/>
              </w:rPr>
            </w:pPr>
          </w:p>
        </w:tc>
      </w:tr>
      <w:tr w:rsidR="001F4C5A" w:rsidRPr="001F4C5A" w:rsidTr="00C27490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F4C5A" w:rsidRPr="00603AC3" w:rsidRDefault="001F4C5A" w:rsidP="001F4C5A">
            <w:pPr>
              <w:pStyle w:val="a1"/>
              <w:numPr>
                <w:ilvl w:val="0"/>
                <w:numId w:val="26"/>
              </w:numPr>
              <w:suppressAutoHyphens/>
              <w:snapToGrid w:val="0"/>
              <w:jc w:val="center"/>
              <w:rPr>
                <w:sz w:val="20"/>
                <w:szCs w:val="20"/>
                <w:lang w:val="ru-RU" w:eastAsia="ar-SA"/>
              </w:rPr>
            </w:pP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right="148"/>
              <w:rPr>
                <w:color w:val="000000"/>
                <w:sz w:val="20"/>
                <w:szCs w:val="20"/>
              </w:rPr>
            </w:pPr>
            <w:proofErr w:type="spellStart"/>
            <w:r w:rsidRPr="00A70BFE">
              <w:rPr>
                <w:sz w:val="20"/>
                <w:szCs w:val="20"/>
              </w:rPr>
              <w:t>напряжение</w:t>
            </w:r>
            <w:proofErr w:type="spellEnd"/>
            <w:r w:rsidRPr="00A70BFE">
              <w:rPr>
                <w:sz w:val="20"/>
                <w:szCs w:val="20"/>
              </w:rPr>
              <w:t xml:space="preserve"> -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0BFE">
              <w:rPr>
                <w:sz w:val="20"/>
                <w:szCs w:val="20"/>
              </w:rPr>
              <w:t xml:space="preserve">3-х </w:t>
            </w:r>
            <w:proofErr w:type="spellStart"/>
            <w:r w:rsidRPr="00A70BFE">
              <w:rPr>
                <w:sz w:val="20"/>
                <w:szCs w:val="20"/>
              </w:rPr>
              <w:t>фазный</w:t>
            </w:r>
            <w:proofErr w:type="spellEnd"/>
            <w:r w:rsidRPr="00A70BFE">
              <w:rPr>
                <w:sz w:val="20"/>
                <w:szCs w:val="20"/>
              </w:rPr>
              <w:t xml:space="preserve"> 400 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</w:tcPr>
          <w:p w:rsidR="001F4C5A" w:rsidRPr="00BF4F4C" w:rsidRDefault="001F4C5A" w:rsidP="001F4C5A">
            <w:pPr>
              <w:snapToGrid w:val="0"/>
              <w:rPr>
                <w:lang w:val="ru-RU"/>
              </w:rPr>
            </w:pPr>
          </w:p>
        </w:tc>
      </w:tr>
      <w:tr w:rsidR="001F4C5A" w:rsidRPr="00BF4F4C" w:rsidTr="00C27490">
        <w:trPr>
          <w:gridAfter w:val="1"/>
          <w:wAfter w:w="25" w:type="dxa"/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F4C5A" w:rsidRPr="00603AC3" w:rsidRDefault="001F4C5A" w:rsidP="001F4C5A">
            <w:pPr>
              <w:pStyle w:val="a1"/>
              <w:numPr>
                <w:ilvl w:val="0"/>
                <w:numId w:val="26"/>
              </w:numPr>
              <w:suppressAutoHyphens/>
              <w:snapToGrid w:val="0"/>
              <w:jc w:val="center"/>
              <w:rPr>
                <w:sz w:val="20"/>
                <w:szCs w:val="20"/>
                <w:lang w:val="ru-RU" w:eastAsia="ar-SA"/>
              </w:rPr>
            </w:pP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right="148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70BFE">
              <w:rPr>
                <w:sz w:val="20"/>
                <w:szCs w:val="20"/>
              </w:rPr>
              <w:t>род</w:t>
            </w:r>
            <w:proofErr w:type="spellEnd"/>
            <w:r w:rsidRPr="00A70BFE">
              <w:rPr>
                <w:sz w:val="20"/>
                <w:szCs w:val="20"/>
              </w:rPr>
              <w:t xml:space="preserve"> </w:t>
            </w:r>
            <w:proofErr w:type="spellStart"/>
            <w:r w:rsidRPr="00A70BFE">
              <w:rPr>
                <w:sz w:val="20"/>
                <w:szCs w:val="20"/>
              </w:rPr>
              <w:t>тока</w:t>
            </w:r>
            <w:proofErr w:type="spellEnd"/>
            <w:r w:rsidRPr="00A70BFE">
              <w:rPr>
                <w:sz w:val="20"/>
                <w:szCs w:val="20"/>
              </w:rPr>
              <w:t xml:space="preserve"> -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9F157C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938 </w:t>
            </w:r>
            <w:r>
              <w:rPr>
                <w:b/>
                <w:bCs/>
                <w:color w:val="000000"/>
                <w:sz w:val="20"/>
                <w:szCs w:val="20"/>
                <w:lang w:val="ru-RU"/>
              </w:rPr>
              <w:t>А,</w:t>
            </w:r>
            <w:r w:rsidRPr="00A70BFE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переменный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9F157C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</w:tr>
      <w:tr w:rsidR="001F4C5A" w:rsidRPr="00BF4F4C" w:rsidTr="00C27490">
        <w:trPr>
          <w:gridAfter w:val="1"/>
          <w:wAfter w:w="25" w:type="dxa"/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F4C5A" w:rsidRPr="00603AC3" w:rsidRDefault="001F4C5A" w:rsidP="001F4C5A">
            <w:pPr>
              <w:pStyle w:val="a1"/>
              <w:numPr>
                <w:ilvl w:val="0"/>
                <w:numId w:val="26"/>
              </w:numPr>
              <w:suppressAutoHyphens/>
              <w:snapToGrid w:val="0"/>
              <w:jc w:val="center"/>
              <w:rPr>
                <w:sz w:val="20"/>
                <w:szCs w:val="20"/>
                <w:lang w:val="ru-RU" w:eastAsia="ar-SA"/>
              </w:rPr>
            </w:pP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A70BFE">
              <w:rPr>
                <w:bCs/>
                <w:color w:val="000000"/>
                <w:sz w:val="20"/>
                <w:szCs w:val="20"/>
              </w:rPr>
              <w:t>Система</w:t>
            </w:r>
            <w:proofErr w:type="spellEnd"/>
            <w:r w:rsidRPr="00A70BFE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0BFE">
              <w:rPr>
                <w:bCs/>
                <w:color w:val="000000"/>
                <w:sz w:val="20"/>
                <w:szCs w:val="20"/>
              </w:rPr>
              <w:t>возбуждения</w:t>
            </w:r>
            <w:proofErr w:type="spellEnd"/>
            <w:r w:rsidRPr="00A70BFE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0BFE">
              <w:rPr>
                <w:bCs/>
                <w:color w:val="000000"/>
                <w:sz w:val="20"/>
                <w:szCs w:val="20"/>
              </w:rPr>
              <w:t>А</w:t>
            </w:r>
            <w:r w:rsidRPr="00A70BFE">
              <w:rPr>
                <w:bCs/>
                <w:color w:val="000000"/>
                <w:sz w:val="20"/>
                <w:szCs w:val="20"/>
                <w:lang w:val="en-US"/>
              </w:rPr>
              <w:t>REP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F4C5A" w:rsidRPr="00BF4F4C" w:rsidTr="00C27490">
        <w:trPr>
          <w:gridAfter w:val="1"/>
          <w:wAfter w:w="25" w:type="dxa"/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F4C5A" w:rsidRPr="00603AC3" w:rsidRDefault="001F4C5A" w:rsidP="001F4C5A">
            <w:pPr>
              <w:pStyle w:val="a1"/>
              <w:numPr>
                <w:ilvl w:val="0"/>
                <w:numId w:val="26"/>
              </w:numPr>
              <w:suppressAutoHyphens/>
              <w:snapToGrid w:val="0"/>
              <w:jc w:val="center"/>
              <w:rPr>
                <w:sz w:val="20"/>
                <w:szCs w:val="20"/>
                <w:lang w:val="ru-RU" w:eastAsia="ar-SA"/>
              </w:rPr>
            </w:pP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 w:rsidRPr="00A70BFE">
              <w:rPr>
                <w:color w:val="000000"/>
                <w:sz w:val="20"/>
                <w:szCs w:val="20"/>
              </w:rPr>
              <w:t>Допустимая</w:t>
            </w:r>
            <w:proofErr w:type="spellEnd"/>
            <w:r w:rsidRPr="00A70BF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0BFE">
              <w:rPr>
                <w:color w:val="000000"/>
                <w:sz w:val="20"/>
                <w:szCs w:val="20"/>
              </w:rPr>
              <w:t>перегрузка</w:t>
            </w:r>
            <w:proofErr w:type="spellEnd"/>
            <w:r w:rsidRPr="00A70BF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0BFE">
              <w:rPr>
                <w:color w:val="000000"/>
                <w:sz w:val="20"/>
                <w:szCs w:val="20"/>
              </w:rPr>
              <w:t>по</w:t>
            </w:r>
            <w:proofErr w:type="spellEnd"/>
            <w:r w:rsidRPr="00A70BF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0BFE">
              <w:rPr>
                <w:color w:val="000000"/>
                <w:sz w:val="20"/>
                <w:szCs w:val="20"/>
              </w:rPr>
              <w:t>току</w:t>
            </w:r>
            <w:proofErr w:type="spellEnd"/>
            <w:r w:rsidRPr="00A70BFE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F4C5A" w:rsidRPr="00BF4F4C" w:rsidTr="00C27490">
        <w:trPr>
          <w:gridAfter w:val="1"/>
          <w:wAfter w:w="25" w:type="dxa"/>
          <w:trHeight w:val="2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F4C5A" w:rsidRPr="00603AC3" w:rsidRDefault="001F4C5A" w:rsidP="001F4C5A">
            <w:pPr>
              <w:pStyle w:val="a1"/>
              <w:numPr>
                <w:ilvl w:val="0"/>
                <w:numId w:val="26"/>
              </w:numPr>
              <w:suppressAutoHyphens/>
              <w:snapToGrid w:val="0"/>
              <w:jc w:val="center"/>
              <w:rPr>
                <w:sz w:val="20"/>
                <w:szCs w:val="20"/>
                <w:lang w:val="ru-RU" w:eastAsia="ar-SA"/>
              </w:rPr>
            </w:pP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right="142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70BFE">
              <w:rPr>
                <w:color w:val="000000"/>
                <w:sz w:val="20"/>
                <w:szCs w:val="20"/>
              </w:rPr>
              <w:t>до</w:t>
            </w:r>
            <w:proofErr w:type="spellEnd"/>
            <w:r w:rsidRPr="00A70BFE">
              <w:rPr>
                <w:color w:val="000000"/>
                <w:sz w:val="20"/>
                <w:szCs w:val="20"/>
              </w:rPr>
              <w:t xml:space="preserve"> 1 </w:t>
            </w:r>
            <w:proofErr w:type="spellStart"/>
            <w:r w:rsidRPr="00A70BFE">
              <w:rPr>
                <w:color w:val="000000"/>
                <w:sz w:val="20"/>
                <w:szCs w:val="20"/>
              </w:rPr>
              <w:t>часа</w:t>
            </w:r>
            <w:proofErr w:type="spellEnd"/>
            <w:r w:rsidRPr="00A70BFE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A70BFE">
              <w:rPr>
                <w:color w:val="000000"/>
                <w:sz w:val="20"/>
                <w:szCs w:val="20"/>
              </w:rPr>
              <w:t>каждые</w:t>
            </w:r>
            <w:proofErr w:type="spellEnd"/>
            <w:r w:rsidRPr="00A70BFE">
              <w:rPr>
                <w:color w:val="000000"/>
                <w:sz w:val="20"/>
                <w:szCs w:val="20"/>
              </w:rPr>
              <w:t xml:space="preserve"> 6 ч) -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0BFE">
              <w:rPr>
                <w:color w:val="000000"/>
                <w:sz w:val="20"/>
                <w:szCs w:val="20"/>
              </w:rPr>
              <w:t>110%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F4C5A" w:rsidRPr="00BF4F4C" w:rsidTr="00C27490">
        <w:trPr>
          <w:gridAfter w:val="1"/>
          <w:wAfter w:w="25" w:type="dxa"/>
          <w:trHeight w:val="1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F4C5A" w:rsidRPr="00603AC3" w:rsidRDefault="001F4C5A" w:rsidP="001F4C5A">
            <w:pPr>
              <w:pStyle w:val="a1"/>
              <w:numPr>
                <w:ilvl w:val="0"/>
                <w:numId w:val="26"/>
              </w:numPr>
              <w:suppressAutoHyphens/>
              <w:snapToGrid w:val="0"/>
              <w:jc w:val="center"/>
              <w:rPr>
                <w:sz w:val="20"/>
                <w:szCs w:val="20"/>
                <w:lang w:val="ru-RU" w:eastAsia="ar-SA"/>
              </w:rPr>
            </w:pP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right="142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70BFE">
              <w:rPr>
                <w:color w:val="000000"/>
                <w:sz w:val="20"/>
                <w:szCs w:val="20"/>
              </w:rPr>
              <w:t>до</w:t>
            </w:r>
            <w:proofErr w:type="spellEnd"/>
            <w:r w:rsidRPr="00A70BFE">
              <w:rPr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A70BFE">
              <w:rPr>
                <w:color w:val="000000"/>
                <w:sz w:val="20"/>
                <w:szCs w:val="20"/>
              </w:rPr>
              <w:t>минут</w:t>
            </w:r>
            <w:proofErr w:type="spellEnd"/>
            <w:r w:rsidRPr="00A70BFE">
              <w:rPr>
                <w:color w:val="000000"/>
                <w:sz w:val="20"/>
                <w:szCs w:val="20"/>
              </w:rPr>
              <w:t xml:space="preserve"> -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0BFE">
              <w:rPr>
                <w:color w:val="000000"/>
                <w:sz w:val="20"/>
                <w:szCs w:val="20"/>
              </w:rPr>
              <w:t>150%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F4C5A" w:rsidRPr="00BF4F4C" w:rsidTr="00C27490">
        <w:trPr>
          <w:gridAfter w:val="1"/>
          <w:wAfter w:w="25" w:type="dxa"/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F4C5A" w:rsidRPr="00603AC3" w:rsidRDefault="001F4C5A" w:rsidP="001F4C5A">
            <w:pPr>
              <w:pStyle w:val="a1"/>
              <w:numPr>
                <w:ilvl w:val="0"/>
                <w:numId w:val="26"/>
              </w:numPr>
              <w:suppressAutoHyphens/>
              <w:snapToGrid w:val="0"/>
              <w:jc w:val="center"/>
              <w:rPr>
                <w:sz w:val="20"/>
                <w:szCs w:val="20"/>
                <w:lang w:val="ru-RU" w:eastAsia="ar-SA"/>
              </w:rPr>
            </w:pP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right="142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70BFE">
              <w:rPr>
                <w:color w:val="000000"/>
                <w:sz w:val="20"/>
                <w:szCs w:val="20"/>
              </w:rPr>
              <w:t>до</w:t>
            </w:r>
            <w:proofErr w:type="spellEnd"/>
            <w:r w:rsidRPr="00A70BFE">
              <w:rPr>
                <w:color w:val="000000"/>
                <w:sz w:val="20"/>
                <w:szCs w:val="20"/>
              </w:rPr>
              <w:t xml:space="preserve"> 10 </w:t>
            </w:r>
            <w:proofErr w:type="spellStart"/>
            <w:r w:rsidRPr="00A70BFE">
              <w:rPr>
                <w:color w:val="000000"/>
                <w:sz w:val="20"/>
                <w:szCs w:val="20"/>
              </w:rPr>
              <w:t>секунд</w:t>
            </w:r>
            <w:proofErr w:type="spellEnd"/>
            <w:r w:rsidRPr="00A70BFE">
              <w:rPr>
                <w:color w:val="000000"/>
                <w:sz w:val="20"/>
                <w:szCs w:val="20"/>
              </w:rPr>
              <w:t xml:space="preserve"> –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0BFE">
              <w:rPr>
                <w:color w:val="000000"/>
                <w:sz w:val="20"/>
                <w:szCs w:val="20"/>
              </w:rPr>
              <w:t>300%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F4C5A" w:rsidRPr="00BF4F4C" w:rsidTr="00C27490">
        <w:trPr>
          <w:gridAfter w:val="1"/>
          <w:wAfter w:w="25" w:type="dxa"/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F4C5A" w:rsidRPr="00603AC3" w:rsidRDefault="001F4C5A" w:rsidP="001F4C5A">
            <w:pPr>
              <w:pStyle w:val="a1"/>
              <w:numPr>
                <w:ilvl w:val="0"/>
                <w:numId w:val="26"/>
              </w:numPr>
              <w:suppressAutoHyphens/>
              <w:snapToGrid w:val="0"/>
              <w:jc w:val="center"/>
              <w:rPr>
                <w:sz w:val="20"/>
                <w:szCs w:val="20"/>
                <w:lang w:val="ru-RU" w:eastAsia="ar-SA"/>
              </w:rPr>
            </w:pP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A70BFE">
              <w:rPr>
                <w:color w:val="000000"/>
                <w:sz w:val="20"/>
                <w:szCs w:val="20"/>
                <w:lang w:val="ru-RU"/>
              </w:rPr>
              <w:t xml:space="preserve">3-фазный автомат защиты с независимым </w:t>
            </w:r>
            <w:proofErr w:type="spellStart"/>
            <w:r w:rsidRPr="00A70BFE">
              <w:rPr>
                <w:color w:val="000000"/>
                <w:sz w:val="20"/>
                <w:szCs w:val="20"/>
                <w:lang w:val="ru-RU"/>
              </w:rPr>
              <w:t>расцепителем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ru-RU"/>
              </w:rPr>
              <w:t>1</w:t>
            </w:r>
            <w:proofErr w:type="spellStart"/>
            <w:r w:rsidRPr="00A70BFE">
              <w:rPr>
                <w:bCs/>
                <w:color w:val="000000"/>
                <w:sz w:val="20"/>
                <w:szCs w:val="20"/>
              </w:rPr>
              <w:t>шт</w:t>
            </w:r>
            <w:proofErr w:type="spellEnd"/>
            <w:r w:rsidRPr="00A70BFE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75197D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</w:p>
        </w:tc>
      </w:tr>
      <w:tr w:rsidR="001F4C5A" w:rsidRPr="00BF4F4C" w:rsidTr="00C27490">
        <w:trPr>
          <w:gridAfter w:val="1"/>
          <w:wAfter w:w="25" w:type="dxa"/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F4C5A" w:rsidRPr="00603AC3" w:rsidRDefault="001F4C5A" w:rsidP="001F4C5A">
            <w:pPr>
              <w:pStyle w:val="a1"/>
              <w:numPr>
                <w:ilvl w:val="0"/>
                <w:numId w:val="26"/>
              </w:numPr>
              <w:suppressAutoHyphens/>
              <w:snapToGrid w:val="0"/>
              <w:jc w:val="center"/>
              <w:rPr>
                <w:sz w:val="20"/>
                <w:szCs w:val="20"/>
                <w:lang w:val="ru-RU" w:eastAsia="ar-SA"/>
              </w:rPr>
            </w:pP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F4C5A" w:rsidRPr="00A70BFE" w:rsidRDefault="001F4C5A" w:rsidP="001F4C5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spellStart"/>
            <w:r w:rsidRPr="00A70BFE">
              <w:rPr>
                <w:b/>
                <w:bCs/>
                <w:sz w:val="20"/>
                <w:szCs w:val="20"/>
              </w:rPr>
              <w:t>Автономный</w:t>
            </w:r>
            <w:proofErr w:type="spellEnd"/>
            <w:r w:rsidRPr="00A70BFE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70BFE">
              <w:rPr>
                <w:b/>
                <w:bCs/>
                <w:sz w:val="20"/>
                <w:szCs w:val="20"/>
                <w:lang w:val="ru-RU"/>
              </w:rPr>
              <w:t>отопитель</w:t>
            </w:r>
            <w:proofErr w:type="spellEnd"/>
            <w:r>
              <w:rPr>
                <w:b/>
                <w:bCs/>
                <w:sz w:val="20"/>
                <w:szCs w:val="20"/>
                <w:lang w:val="ru-RU"/>
              </w:rPr>
              <w:t xml:space="preserve">  (</w:t>
            </w:r>
            <w:r w:rsidRPr="00414D1E">
              <w:rPr>
                <w:bCs/>
                <w:sz w:val="20"/>
                <w:szCs w:val="20"/>
                <w:lang w:val="ru-RU"/>
              </w:rPr>
              <w:t>предпусковой подогреватель</w:t>
            </w:r>
            <w:r>
              <w:rPr>
                <w:bCs/>
                <w:sz w:val="20"/>
                <w:szCs w:val="20"/>
                <w:lang w:val="ru-RU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ru-RU"/>
              </w:rPr>
              <w:t>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7C1003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</w:p>
        </w:tc>
      </w:tr>
      <w:tr w:rsidR="001F4C5A" w:rsidRPr="00BF4F4C" w:rsidTr="00C27490">
        <w:trPr>
          <w:gridAfter w:val="1"/>
          <w:wAfter w:w="25" w:type="dxa"/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F4C5A" w:rsidRPr="00603AC3" w:rsidRDefault="001F4C5A" w:rsidP="001F4C5A">
            <w:pPr>
              <w:pStyle w:val="a1"/>
              <w:numPr>
                <w:ilvl w:val="0"/>
                <w:numId w:val="26"/>
              </w:numPr>
              <w:suppressAutoHyphens/>
              <w:snapToGrid w:val="0"/>
              <w:jc w:val="center"/>
              <w:rPr>
                <w:sz w:val="20"/>
                <w:szCs w:val="20"/>
                <w:lang w:val="ru-RU" w:eastAsia="ar-SA"/>
              </w:rPr>
            </w:pP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F4C5A" w:rsidRPr="00A70BFE" w:rsidRDefault="001F4C5A" w:rsidP="001F4C5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spellStart"/>
            <w:r w:rsidRPr="00A70BFE">
              <w:rPr>
                <w:b/>
                <w:sz w:val="20"/>
                <w:szCs w:val="20"/>
              </w:rPr>
              <w:t>Шкаф</w:t>
            </w:r>
            <w:proofErr w:type="spellEnd"/>
            <w:r w:rsidRPr="00A70BF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70BFE">
              <w:rPr>
                <w:b/>
                <w:sz w:val="20"/>
                <w:szCs w:val="20"/>
              </w:rPr>
              <w:t>управления</w:t>
            </w:r>
            <w:proofErr w:type="spellEnd"/>
            <w:r w:rsidRPr="00A70BF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Cs/>
                <w:color w:val="000000"/>
                <w:sz w:val="20"/>
                <w:szCs w:val="20"/>
              </w:rPr>
            </w:pPr>
            <w:r w:rsidRPr="00A70BFE">
              <w:rPr>
                <w:bCs/>
                <w:sz w:val="20"/>
                <w:szCs w:val="20"/>
              </w:rPr>
              <w:t>ШУЭ-520-1.1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1F4C5A" w:rsidRPr="00BF4F4C" w:rsidTr="00C27490">
        <w:trPr>
          <w:gridAfter w:val="1"/>
          <w:wAfter w:w="25" w:type="dxa"/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F4C5A" w:rsidRPr="00603AC3" w:rsidRDefault="001F4C5A" w:rsidP="001F4C5A">
            <w:pPr>
              <w:pStyle w:val="a1"/>
              <w:numPr>
                <w:ilvl w:val="0"/>
                <w:numId w:val="26"/>
              </w:numPr>
              <w:suppressAutoHyphens/>
              <w:snapToGrid w:val="0"/>
              <w:jc w:val="center"/>
              <w:rPr>
                <w:sz w:val="20"/>
                <w:szCs w:val="20"/>
                <w:lang w:val="ru-RU" w:eastAsia="ar-SA"/>
              </w:rPr>
            </w:pP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F4C5A" w:rsidRPr="00D060A5" w:rsidRDefault="001F4C5A" w:rsidP="001F4C5A">
            <w:pPr>
              <w:keepNext/>
              <w:keepLines/>
              <w:autoSpaceDE w:val="0"/>
              <w:snapToGrid w:val="0"/>
              <w:rPr>
                <w:bCs/>
                <w:color w:val="000000"/>
                <w:sz w:val="20"/>
                <w:szCs w:val="20"/>
                <w:lang w:val="ru-RU"/>
              </w:rPr>
            </w:pPr>
            <w:r w:rsidRPr="00D060A5">
              <w:rPr>
                <w:bCs/>
                <w:color w:val="000000"/>
                <w:sz w:val="20"/>
                <w:szCs w:val="20"/>
                <w:lang w:val="ru-RU"/>
              </w:rPr>
              <w:t>1-я степень автоматизации</w:t>
            </w:r>
            <w:r w:rsidRPr="00A70BF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70BFE">
              <w:rPr>
                <w:sz w:val="20"/>
                <w:szCs w:val="20"/>
                <w:lang w:val="ru-RU"/>
              </w:rPr>
              <w:t>построен</w:t>
            </w:r>
            <w:r>
              <w:rPr>
                <w:sz w:val="20"/>
                <w:szCs w:val="20"/>
                <w:lang w:val="ru-RU"/>
              </w:rPr>
              <w:t>ый</w:t>
            </w:r>
            <w:proofErr w:type="spellEnd"/>
            <w:r w:rsidRPr="00A70BFE">
              <w:rPr>
                <w:sz w:val="20"/>
                <w:szCs w:val="20"/>
                <w:lang w:val="ru-RU"/>
              </w:rPr>
              <w:t xml:space="preserve"> на базе программируемого микропроцессорного контроллера </w:t>
            </w:r>
            <w:proofErr w:type="spellStart"/>
            <w:r w:rsidRPr="00A70BFE">
              <w:rPr>
                <w:sz w:val="20"/>
                <w:szCs w:val="20"/>
              </w:rPr>
              <w:t>ComAp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D060A5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proofErr w:type="spellStart"/>
            <w:r w:rsidRPr="00A70BFE">
              <w:rPr>
                <w:bCs/>
                <w:color w:val="000000"/>
                <w:sz w:val="20"/>
                <w:szCs w:val="20"/>
              </w:rPr>
              <w:t>Ручной</w:t>
            </w:r>
            <w:proofErr w:type="spellEnd"/>
            <w:r w:rsidRPr="00A70BFE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0BFE">
              <w:rPr>
                <w:bCs/>
                <w:color w:val="000000"/>
                <w:sz w:val="20"/>
                <w:szCs w:val="20"/>
              </w:rPr>
              <w:t>запуск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1F4C5A" w:rsidRPr="00BF4F4C" w:rsidTr="00C27490">
        <w:trPr>
          <w:gridAfter w:val="1"/>
          <w:wAfter w:w="25" w:type="dxa"/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F4C5A" w:rsidRPr="00603AC3" w:rsidRDefault="001F4C5A" w:rsidP="001F4C5A">
            <w:pPr>
              <w:pStyle w:val="a1"/>
              <w:numPr>
                <w:ilvl w:val="0"/>
                <w:numId w:val="26"/>
              </w:numPr>
              <w:suppressAutoHyphens/>
              <w:snapToGrid w:val="0"/>
              <w:jc w:val="center"/>
              <w:rPr>
                <w:sz w:val="20"/>
                <w:szCs w:val="20"/>
                <w:lang w:val="ru-RU" w:eastAsia="ar-SA"/>
              </w:rPr>
            </w:pP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F4C5A" w:rsidRPr="00A70BFE" w:rsidRDefault="001F4C5A" w:rsidP="001F4C5A">
            <w:pPr>
              <w:autoSpaceDE w:val="0"/>
              <w:rPr>
                <w:color w:val="000000"/>
                <w:sz w:val="20"/>
                <w:szCs w:val="20"/>
              </w:rPr>
            </w:pPr>
            <w:r w:rsidRPr="00A70BFE"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A70BFE">
              <w:rPr>
                <w:color w:val="000000"/>
                <w:sz w:val="20"/>
                <w:szCs w:val="20"/>
              </w:rPr>
              <w:t>язык</w:t>
            </w:r>
            <w:proofErr w:type="spellEnd"/>
            <w:r w:rsidRPr="00A70BF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0BFE">
              <w:rPr>
                <w:color w:val="000000"/>
                <w:sz w:val="20"/>
                <w:szCs w:val="20"/>
              </w:rPr>
              <w:t>информационного</w:t>
            </w:r>
            <w:proofErr w:type="spellEnd"/>
            <w:r w:rsidRPr="00A70BF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0BFE">
              <w:rPr>
                <w:color w:val="000000"/>
                <w:sz w:val="20"/>
                <w:szCs w:val="20"/>
              </w:rPr>
              <w:t>дисплея</w:t>
            </w:r>
            <w:proofErr w:type="spellEnd"/>
            <w:r w:rsidRPr="00A70BF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0BFE">
              <w:rPr>
                <w:color w:val="000000"/>
                <w:sz w:val="20"/>
                <w:szCs w:val="20"/>
              </w:rPr>
              <w:t>контроллера</w:t>
            </w:r>
            <w:proofErr w:type="spellEnd"/>
            <w:r w:rsidRPr="00A70BFE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75197D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proofErr w:type="spellStart"/>
            <w:r w:rsidRPr="00A70BFE">
              <w:rPr>
                <w:color w:val="000000"/>
                <w:sz w:val="20"/>
                <w:szCs w:val="20"/>
              </w:rPr>
              <w:t>кириллица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F4C5A" w:rsidRPr="00C656AE" w:rsidTr="00C27490">
        <w:trPr>
          <w:gridAfter w:val="1"/>
          <w:wAfter w:w="25" w:type="dxa"/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F4C5A" w:rsidRPr="00603AC3" w:rsidRDefault="001F4C5A" w:rsidP="001F4C5A">
            <w:pPr>
              <w:pStyle w:val="a1"/>
              <w:numPr>
                <w:ilvl w:val="0"/>
                <w:numId w:val="26"/>
              </w:numPr>
              <w:suppressAutoHyphens/>
              <w:snapToGrid w:val="0"/>
              <w:jc w:val="center"/>
              <w:rPr>
                <w:sz w:val="20"/>
                <w:szCs w:val="20"/>
                <w:lang w:val="ru-RU" w:eastAsia="ar-SA"/>
              </w:rPr>
            </w:pP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F4C5A" w:rsidRPr="00A70BFE" w:rsidRDefault="001F4C5A" w:rsidP="001F4C5A">
            <w:pPr>
              <w:rPr>
                <w:color w:val="000000"/>
                <w:sz w:val="20"/>
                <w:szCs w:val="20"/>
                <w:lang w:val="ru-RU"/>
              </w:rPr>
            </w:pPr>
            <w:r w:rsidRPr="00A70BFE">
              <w:rPr>
                <w:color w:val="000000"/>
                <w:sz w:val="20"/>
                <w:szCs w:val="20"/>
                <w:lang w:val="ru-RU"/>
              </w:rPr>
              <w:t>- сухой контакт для по</w:t>
            </w:r>
            <w:r w:rsidR="005234F0">
              <w:rPr>
                <w:color w:val="000000"/>
                <w:sz w:val="20"/>
                <w:szCs w:val="20"/>
                <w:lang w:val="ru-RU"/>
              </w:rPr>
              <w:t>дключения пожарной сигнализации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1F4C5A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Cs/>
                <w:color w:val="000000"/>
                <w:sz w:val="20"/>
                <w:szCs w:val="20"/>
                <w:highlight w:val="yellow"/>
                <w:lang w:val="ru-RU"/>
              </w:rPr>
            </w:pPr>
            <w:r w:rsidRPr="00A70BFE">
              <w:rPr>
                <w:color w:val="000000"/>
                <w:sz w:val="20"/>
                <w:szCs w:val="20"/>
                <w:lang w:val="ru-RU"/>
              </w:rPr>
              <w:t>с функцией останова станции по пожару;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46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</w:tr>
      <w:tr w:rsidR="001F4C5A" w:rsidRPr="00C656AE" w:rsidTr="00C27490">
        <w:trPr>
          <w:gridAfter w:val="1"/>
          <w:wAfter w:w="25" w:type="dxa"/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F4C5A" w:rsidRPr="00603AC3" w:rsidRDefault="001F4C5A" w:rsidP="001F4C5A">
            <w:pPr>
              <w:pStyle w:val="a1"/>
              <w:numPr>
                <w:ilvl w:val="0"/>
                <w:numId w:val="26"/>
              </w:numPr>
              <w:suppressAutoHyphens/>
              <w:snapToGrid w:val="0"/>
              <w:jc w:val="center"/>
              <w:rPr>
                <w:sz w:val="20"/>
                <w:szCs w:val="20"/>
                <w:lang w:val="ru-RU" w:eastAsia="ar-SA"/>
              </w:rPr>
            </w:pP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F4C5A" w:rsidRPr="00A70BFE" w:rsidRDefault="001F4C5A" w:rsidP="001F4C5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ru-RU"/>
              </w:rPr>
            </w:pPr>
            <w:r w:rsidRPr="00A70BFE">
              <w:rPr>
                <w:b/>
                <w:bCs/>
                <w:color w:val="000000"/>
                <w:sz w:val="20"/>
                <w:szCs w:val="20"/>
                <w:lang w:val="ru-RU"/>
              </w:rPr>
              <w:t>Характеристики блок-контейнера (БК) для электростанции</w:t>
            </w:r>
            <w:r w:rsidR="005234F0">
              <w:rPr>
                <w:b/>
                <w:bCs/>
                <w:color w:val="000000"/>
                <w:sz w:val="20"/>
                <w:szCs w:val="20"/>
                <w:lang w:val="ru-RU"/>
              </w:rPr>
              <w:t>: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3E7C7A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Cs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</w:p>
        </w:tc>
      </w:tr>
      <w:tr w:rsidR="001F4C5A" w:rsidRPr="00BF4F4C" w:rsidTr="00C27490">
        <w:trPr>
          <w:gridAfter w:val="1"/>
          <w:wAfter w:w="25" w:type="dxa"/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F4C5A" w:rsidRPr="00603AC3" w:rsidRDefault="001F4C5A" w:rsidP="001F4C5A">
            <w:pPr>
              <w:pStyle w:val="a1"/>
              <w:numPr>
                <w:ilvl w:val="0"/>
                <w:numId w:val="26"/>
              </w:numPr>
              <w:suppressAutoHyphens/>
              <w:snapToGrid w:val="0"/>
              <w:jc w:val="center"/>
              <w:rPr>
                <w:sz w:val="20"/>
                <w:szCs w:val="20"/>
                <w:lang w:val="ru-RU" w:eastAsia="ar-SA"/>
              </w:rPr>
            </w:pP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rPr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БК должна представля</w:t>
            </w:r>
            <w:r w:rsidRPr="00A70BFE">
              <w:rPr>
                <w:color w:val="000000"/>
                <w:sz w:val="20"/>
                <w:szCs w:val="20"/>
                <w:lang w:val="ru-RU"/>
              </w:rPr>
              <w:t>т</w:t>
            </w:r>
            <w:r>
              <w:rPr>
                <w:color w:val="000000"/>
                <w:sz w:val="20"/>
                <w:szCs w:val="20"/>
                <w:lang w:val="ru-RU"/>
              </w:rPr>
              <w:t>ь;</w:t>
            </w:r>
            <w:r w:rsidRPr="00A70BFE">
              <w:rPr>
                <w:color w:val="000000"/>
                <w:sz w:val="20"/>
                <w:szCs w:val="20"/>
                <w:lang w:val="ru-RU"/>
              </w:rPr>
              <w:t xml:space="preserve"> обшивка внутренних стен двухслойным профилированным настилом с утеплителем на основе базальтовых </w:t>
            </w:r>
            <w:proofErr w:type="spellStart"/>
            <w:r w:rsidRPr="00A70BFE">
              <w:rPr>
                <w:color w:val="000000"/>
                <w:sz w:val="20"/>
                <w:szCs w:val="20"/>
                <w:lang w:val="ru-RU"/>
              </w:rPr>
              <w:t>минераловатных</w:t>
            </w:r>
            <w:proofErr w:type="spellEnd"/>
            <w:r w:rsidRPr="00A70BFE">
              <w:rPr>
                <w:color w:val="000000"/>
                <w:sz w:val="20"/>
                <w:szCs w:val="20"/>
                <w:lang w:val="ru-RU"/>
              </w:rPr>
              <w:t xml:space="preserve"> матов толщиной 100мм, пароизоляционный слой, соответствующая требованиям пожарной безопасности по ГОСТ 30247.1097, пол собран из элементов, рассчитанных на весовую нагрузку устанавливаемого оборудования, имеет настил из стального рифленого лист </w:t>
            </w:r>
            <w:smartTag w:uri="urn:schemas-microsoft-com:office:smarttags" w:element="metricconverter">
              <w:smartTagPr>
                <w:attr w:name="ProductID" w:val="4 мм"/>
              </w:smartTagPr>
              <w:r w:rsidRPr="00A70BFE">
                <w:rPr>
                  <w:color w:val="000000"/>
                  <w:sz w:val="20"/>
                  <w:szCs w:val="20"/>
                  <w:lang w:val="ru-RU"/>
                </w:rPr>
                <w:t>4 мм</w:t>
              </w:r>
            </w:smartTag>
            <w:r w:rsidRPr="00A70BFE">
              <w:rPr>
                <w:color w:val="000000"/>
                <w:sz w:val="20"/>
                <w:szCs w:val="20"/>
                <w:lang w:val="ru-RU"/>
              </w:rPr>
              <w:t xml:space="preserve"> с подстилающим слоем утеплителя толщиной 100-</w:t>
            </w:r>
            <w:smartTag w:uri="urn:schemas-microsoft-com:office:smarttags" w:element="metricconverter">
              <w:smartTagPr>
                <w:attr w:name="ProductID" w:val="150 мм"/>
              </w:smartTagPr>
              <w:r w:rsidRPr="00A70BFE">
                <w:rPr>
                  <w:color w:val="000000"/>
                  <w:sz w:val="20"/>
                  <w:szCs w:val="20"/>
                  <w:lang w:val="ru-RU"/>
                </w:rPr>
                <w:t>150 мм</w:t>
              </w:r>
            </w:smartTag>
            <w:r w:rsidRPr="00A70BFE">
              <w:rPr>
                <w:color w:val="000000"/>
                <w:sz w:val="20"/>
                <w:szCs w:val="20"/>
                <w:lang w:val="ru-RU"/>
              </w:rPr>
              <w:t xml:space="preserve"> и нижним защ</w:t>
            </w:r>
            <w:r>
              <w:rPr>
                <w:color w:val="000000"/>
                <w:sz w:val="20"/>
                <w:szCs w:val="20"/>
                <w:lang w:val="ru-RU"/>
              </w:rPr>
              <w:t>итным слоем из стального листа. Иметь площадку для обслуживания ДЭС и лестницу с перилами.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 w:rsidRPr="00F104ED">
              <w:rPr>
                <w:bCs/>
                <w:color w:val="000000"/>
                <w:sz w:val="20"/>
                <w:szCs w:val="20"/>
                <w:lang w:val="ru-RU"/>
              </w:rPr>
              <w:t>Типа</w:t>
            </w:r>
            <w:r>
              <w:rPr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F104ED">
              <w:rPr>
                <w:bCs/>
                <w:color w:val="000000"/>
                <w:sz w:val="20"/>
                <w:szCs w:val="20"/>
                <w:lang w:val="ru-RU"/>
              </w:rPr>
              <w:t>«Север»</w:t>
            </w:r>
          </w:p>
          <w:p w:rsidR="001F4C5A" w:rsidRPr="003E7C7A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</w:p>
        </w:tc>
      </w:tr>
      <w:tr w:rsidR="001F4C5A" w:rsidRPr="00BF4F4C" w:rsidTr="00C27490">
        <w:trPr>
          <w:gridAfter w:val="1"/>
          <w:wAfter w:w="25" w:type="dxa"/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F4C5A" w:rsidRPr="00603AC3" w:rsidRDefault="001F4C5A" w:rsidP="001F4C5A">
            <w:pPr>
              <w:pStyle w:val="a1"/>
              <w:numPr>
                <w:ilvl w:val="0"/>
                <w:numId w:val="26"/>
              </w:numPr>
              <w:suppressAutoHyphens/>
              <w:snapToGrid w:val="0"/>
              <w:jc w:val="center"/>
              <w:rPr>
                <w:sz w:val="20"/>
                <w:szCs w:val="20"/>
                <w:lang w:val="ru-RU" w:eastAsia="ar-SA"/>
              </w:rPr>
            </w:pP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 w:rsidRPr="00A70BFE">
              <w:rPr>
                <w:color w:val="000000"/>
                <w:sz w:val="20"/>
                <w:szCs w:val="20"/>
                <w:lang w:val="ru-RU"/>
              </w:rPr>
              <w:t xml:space="preserve">БК 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должен </w:t>
            </w:r>
            <w:r w:rsidRPr="00A70BFE">
              <w:rPr>
                <w:color w:val="000000"/>
                <w:sz w:val="20"/>
                <w:szCs w:val="20"/>
                <w:lang w:val="ru-RU"/>
              </w:rPr>
              <w:t>обеспечиват</w:t>
            </w:r>
            <w:r>
              <w:rPr>
                <w:color w:val="000000"/>
                <w:sz w:val="20"/>
                <w:szCs w:val="20"/>
                <w:lang w:val="ru-RU"/>
              </w:rPr>
              <w:t>ь</w:t>
            </w:r>
            <w:r w:rsidRPr="00A70BFE">
              <w:rPr>
                <w:color w:val="000000"/>
                <w:sz w:val="20"/>
                <w:szCs w:val="20"/>
                <w:lang w:val="ru-RU"/>
              </w:rPr>
              <w:t xml:space="preserve"> работу ДГУ в рабочем диапазоне внеш</w:t>
            </w:r>
            <w:r>
              <w:rPr>
                <w:color w:val="000000"/>
                <w:sz w:val="20"/>
                <w:szCs w:val="20"/>
                <w:lang w:val="ru-RU"/>
              </w:rPr>
              <w:t>них температур от -45 до +50 С.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 w:rsidRPr="00F104ED">
              <w:rPr>
                <w:color w:val="000000"/>
                <w:sz w:val="20"/>
                <w:szCs w:val="20"/>
                <w:lang w:val="ru-RU"/>
              </w:rPr>
              <w:t xml:space="preserve">для хранения до - </w:t>
            </w:r>
            <w:r w:rsidRPr="00A70BFE">
              <w:rPr>
                <w:color w:val="000000"/>
                <w:sz w:val="20"/>
                <w:szCs w:val="20"/>
              </w:rPr>
              <w:t>60</w:t>
            </w:r>
            <w:r w:rsidRPr="00F104ED">
              <w:rPr>
                <w:color w:val="000000"/>
                <w:sz w:val="20"/>
                <w:szCs w:val="20"/>
                <w:lang w:val="ru-RU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F4C5A" w:rsidRPr="00C656AE" w:rsidTr="00C27490">
        <w:trPr>
          <w:gridAfter w:val="1"/>
          <w:wAfter w:w="25" w:type="dxa"/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F4C5A" w:rsidRPr="00603AC3" w:rsidRDefault="001F4C5A" w:rsidP="001F4C5A">
            <w:pPr>
              <w:pStyle w:val="a1"/>
              <w:numPr>
                <w:ilvl w:val="0"/>
                <w:numId w:val="26"/>
              </w:numPr>
              <w:suppressAutoHyphens/>
              <w:snapToGrid w:val="0"/>
              <w:jc w:val="center"/>
              <w:rPr>
                <w:sz w:val="20"/>
                <w:szCs w:val="20"/>
                <w:lang w:val="ru-RU" w:eastAsia="ar-SA"/>
              </w:rPr>
            </w:pP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F4C5A" w:rsidRPr="00A70BFE" w:rsidRDefault="001F4C5A" w:rsidP="001F4C5A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A70BFE">
              <w:rPr>
                <w:sz w:val="20"/>
                <w:szCs w:val="20"/>
                <w:lang w:val="ru-RU" w:eastAsia="ru-RU"/>
              </w:rPr>
              <w:t xml:space="preserve">Цвет окраски поверхности БК (оцинкованный </w:t>
            </w:r>
            <w:proofErr w:type="spellStart"/>
            <w:r w:rsidRPr="00A70BFE">
              <w:rPr>
                <w:sz w:val="20"/>
                <w:szCs w:val="20"/>
                <w:lang w:val="ru-RU" w:eastAsia="ru-RU"/>
              </w:rPr>
              <w:t>профнастил</w:t>
            </w:r>
            <w:proofErr w:type="spellEnd"/>
            <w:r w:rsidRPr="00A70BFE">
              <w:rPr>
                <w:sz w:val="20"/>
                <w:szCs w:val="20"/>
                <w:lang w:val="ru-RU" w:eastAsia="ru-RU"/>
              </w:rPr>
              <w:t xml:space="preserve"> с полимерным покрытием)</w:t>
            </w:r>
            <w:r w:rsidRPr="00A70BFE">
              <w:rPr>
                <w:color w:val="000000"/>
                <w:sz w:val="20"/>
                <w:szCs w:val="20"/>
                <w:lang w:val="ru-RU"/>
              </w:rPr>
              <w:t xml:space="preserve"> соответствовать фирменному стилю при покраске, по цветовому логотипу сине-белой расцветке наименование предприятия</w:t>
            </w:r>
            <w:r>
              <w:rPr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C656AE" w:rsidRDefault="001F4C5A" w:rsidP="001F4C5A">
            <w:pPr>
              <w:keepNext/>
              <w:keepLines/>
              <w:autoSpaceDE w:val="0"/>
              <w:snapToGrid w:val="0"/>
              <w:ind w:left="-76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A70BFE">
              <w:rPr>
                <w:color w:val="000000"/>
                <w:sz w:val="20"/>
                <w:szCs w:val="20"/>
                <w:lang w:val="ru-RU"/>
              </w:rPr>
              <w:t>фирменному стилю</w:t>
            </w:r>
            <w:r w:rsidRPr="00C656AE">
              <w:rPr>
                <w:color w:val="000000"/>
                <w:sz w:val="20"/>
                <w:szCs w:val="20"/>
                <w:lang w:val="ru-RU"/>
              </w:rPr>
              <w:t xml:space="preserve"> </w:t>
            </w:r>
          </w:p>
          <w:p w:rsidR="001F4C5A" w:rsidRPr="00C656AE" w:rsidRDefault="001F4C5A" w:rsidP="001F4C5A">
            <w:pPr>
              <w:keepNext/>
              <w:keepLines/>
              <w:autoSpaceDE w:val="0"/>
              <w:snapToGrid w:val="0"/>
              <w:ind w:left="-76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C656AE">
              <w:rPr>
                <w:color w:val="000000"/>
                <w:sz w:val="20"/>
                <w:szCs w:val="20"/>
                <w:lang w:val="ru-RU"/>
              </w:rPr>
              <w:t>АО «Тюменьэнерго»</w:t>
            </w:r>
          </w:p>
          <w:p w:rsidR="001F4C5A" w:rsidRPr="0075197D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 w:rsidRPr="00C656AE">
              <w:rPr>
                <w:color w:val="000000"/>
                <w:sz w:val="20"/>
                <w:szCs w:val="20"/>
                <w:lang w:val="ru-RU"/>
              </w:rPr>
              <w:t>Энергокомплекс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C656AE" w:rsidRDefault="001F4C5A" w:rsidP="001F4C5A">
            <w:pPr>
              <w:keepNext/>
              <w:keepLines/>
              <w:autoSpaceDE w:val="0"/>
              <w:snapToGrid w:val="0"/>
              <w:ind w:left="-76"/>
              <w:jc w:val="center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</w:tr>
      <w:tr w:rsidR="001F4C5A" w:rsidRPr="001F4C5A" w:rsidTr="00C27490">
        <w:trPr>
          <w:gridAfter w:val="1"/>
          <w:wAfter w:w="25" w:type="dxa"/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F4C5A" w:rsidRPr="00603AC3" w:rsidRDefault="001F4C5A" w:rsidP="001F4C5A">
            <w:pPr>
              <w:pStyle w:val="a1"/>
              <w:numPr>
                <w:ilvl w:val="0"/>
                <w:numId w:val="26"/>
              </w:numPr>
              <w:suppressAutoHyphens/>
              <w:snapToGrid w:val="0"/>
              <w:jc w:val="center"/>
              <w:rPr>
                <w:b/>
                <w:sz w:val="20"/>
                <w:szCs w:val="20"/>
                <w:lang w:val="ru-RU" w:eastAsia="ar-SA"/>
              </w:rPr>
            </w:pP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F4C5A" w:rsidRPr="00894985" w:rsidRDefault="001F4C5A" w:rsidP="001F4C5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A70BFE">
              <w:rPr>
                <w:sz w:val="20"/>
                <w:szCs w:val="20"/>
                <w:lang w:eastAsia="ru-RU"/>
              </w:rPr>
              <w:t>Наличие</w:t>
            </w:r>
            <w:proofErr w:type="spellEnd"/>
            <w:r w:rsidRPr="00A70BFE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70BFE">
              <w:rPr>
                <w:color w:val="000000"/>
                <w:sz w:val="20"/>
                <w:szCs w:val="20"/>
                <w:lang w:eastAsia="ru-RU"/>
              </w:rPr>
              <w:t>освещение</w:t>
            </w:r>
            <w:proofErr w:type="spellEnd"/>
            <w:r w:rsidRPr="00A70BFE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70BFE">
              <w:rPr>
                <w:color w:val="000000"/>
                <w:sz w:val="20"/>
                <w:szCs w:val="20"/>
                <w:lang w:eastAsia="ru-RU"/>
              </w:rPr>
              <w:t>рабочее</w:t>
            </w:r>
            <w:proofErr w:type="spellEnd"/>
            <w:r w:rsidRPr="00A70BFE">
              <w:rPr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A70BFE">
              <w:rPr>
                <w:color w:val="000000"/>
                <w:sz w:val="20"/>
                <w:szCs w:val="20"/>
                <w:lang w:eastAsia="ru-RU"/>
              </w:rPr>
              <w:t>аварийное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75197D" w:rsidRDefault="001F4C5A" w:rsidP="001F4C5A">
            <w:pPr>
              <w:autoSpaceDE w:val="0"/>
              <w:autoSpaceDN w:val="0"/>
              <w:adjustRightInd w:val="0"/>
              <w:ind w:left="177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A70BFE">
              <w:rPr>
                <w:color w:val="000000"/>
                <w:sz w:val="20"/>
                <w:szCs w:val="20"/>
                <w:lang w:eastAsia="ru-RU"/>
              </w:rPr>
              <w:t>24В/220В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A70BFE" w:rsidRDefault="001F4C5A" w:rsidP="001F4C5A">
            <w:pPr>
              <w:autoSpaceDE w:val="0"/>
              <w:autoSpaceDN w:val="0"/>
              <w:adjustRightInd w:val="0"/>
              <w:ind w:left="177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F4C5A" w:rsidRPr="001F4C5A" w:rsidTr="00C27490">
        <w:trPr>
          <w:gridAfter w:val="1"/>
          <w:wAfter w:w="25" w:type="dxa"/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F4C5A" w:rsidRPr="00603AC3" w:rsidRDefault="001F4C5A" w:rsidP="001F4C5A">
            <w:pPr>
              <w:pStyle w:val="a1"/>
              <w:numPr>
                <w:ilvl w:val="0"/>
                <w:numId w:val="26"/>
              </w:numPr>
              <w:suppressAutoHyphens/>
              <w:snapToGrid w:val="0"/>
              <w:jc w:val="center"/>
              <w:rPr>
                <w:sz w:val="20"/>
                <w:szCs w:val="20"/>
                <w:lang w:val="ru-RU" w:eastAsia="ar-SA"/>
              </w:rPr>
            </w:pP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F4C5A" w:rsidRPr="00A70BFE" w:rsidRDefault="001F4C5A" w:rsidP="001F4C5A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A70BFE">
              <w:rPr>
                <w:sz w:val="20"/>
                <w:szCs w:val="20"/>
                <w:lang w:val="ru-RU" w:eastAsia="ru-RU"/>
              </w:rPr>
              <w:t xml:space="preserve">Вентиляционные проемы приточной и </w:t>
            </w:r>
            <w:proofErr w:type="spellStart"/>
            <w:r w:rsidRPr="00A70BFE">
              <w:rPr>
                <w:sz w:val="20"/>
                <w:szCs w:val="20"/>
                <w:lang w:val="ru-RU" w:eastAsia="ru-RU"/>
              </w:rPr>
              <w:t>отточной</w:t>
            </w:r>
            <w:proofErr w:type="spellEnd"/>
            <w:r w:rsidRPr="00A70BFE">
              <w:rPr>
                <w:sz w:val="20"/>
                <w:szCs w:val="20"/>
                <w:lang w:val="ru-RU" w:eastAsia="ru-RU"/>
              </w:rPr>
              <w:t xml:space="preserve"> вентиляции в БК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proofErr w:type="spellStart"/>
            <w:r w:rsidRPr="00A70BFE">
              <w:rPr>
                <w:sz w:val="20"/>
                <w:szCs w:val="20"/>
                <w:lang w:eastAsia="ru-RU"/>
              </w:rPr>
              <w:t>Тип</w:t>
            </w:r>
            <w:proofErr w:type="spellEnd"/>
            <w:r>
              <w:rPr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sz w:val="20"/>
                <w:szCs w:val="20"/>
                <w:lang w:eastAsia="ru-RU"/>
              </w:rPr>
              <w:t>Конверт</w:t>
            </w:r>
            <w:proofErr w:type="spellEnd"/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A70BFE" w:rsidRDefault="001F4C5A" w:rsidP="001F4C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F4C5A" w:rsidRPr="00BF4F4C" w:rsidTr="00C27490">
        <w:trPr>
          <w:gridAfter w:val="1"/>
          <w:wAfter w:w="25" w:type="dxa"/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F4C5A" w:rsidRPr="00603AC3" w:rsidRDefault="001F4C5A" w:rsidP="001F4C5A">
            <w:pPr>
              <w:pStyle w:val="a1"/>
              <w:numPr>
                <w:ilvl w:val="0"/>
                <w:numId w:val="26"/>
              </w:numPr>
              <w:suppressAutoHyphens/>
              <w:snapToGrid w:val="0"/>
              <w:jc w:val="center"/>
              <w:rPr>
                <w:sz w:val="20"/>
                <w:szCs w:val="20"/>
                <w:lang w:val="ru-RU" w:eastAsia="ar-SA"/>
              </w:rPr>
            </w:pP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F4C5A" w:rsidRPr="00A70BFE" w:rsidRDefault="001F4C5A" w:rsidP="001F4C5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ru-RU" w:eastAsia="ru-RU"/>
              </w:rPr>
            </w:pPr>
            <w:r w:rsidRPr="00A70BFE">
              <w:rPr>
                <w:color w:val="000000"/>
                <w:sz w:val="20"/>
                <w:szCs w:val="20"/>
                <w:lang w:val="ru-RU" w:eastAsia="ru-RU"/>
              </w:rPr>
              <w:t>Наличие автоматические средства первичного оповещения о пожаре на базе прибора «Кварц» (пожарная сигнализация) с функцией управления модулем пожаротушения.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 w:rsidRPr="00A70BFE">
              <w:rPr>
                <w:color w:val="000000"/>
                <w:sz w:val="20"/>
                <w:szCs w:val="20"/>
                <w:lang w:val="ru-RU" w:eastAsia="ru-RU"/>
              </w:rPr>
              <w:t>пожарная сигнализация</w:t>
            </w:r>
            <w:r w:rsidRPr="00A70BFE">
              <w:rPr>
                <w:color w:val="000000"/>
                <w:sz w:val="20"/>
                <w:szCs w:val="20"/>
                <w:lang w:eastAsia="ru-RU"/>
              </w:rPr>
              <w:t xml:space="preserve"> Буран-2М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F4C5A" w:rsidRPr="00BF4F4C" w:rsidTr="00C27490">
        <w:trPr>
          <w:gridAfter w:val="1"/>
          <w:wAfter w:w="25" w:type="dxa"/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F4C5A" w:rsidRPr="00603AC3" w:rsidRDefault="001F4C5A" w:rsidP="001F4C5A">
            <w:pPr>
              <w:pStyle w:val="a1"/>
              <w:numPr>
                <w:ilvl w:val="0"/>
                <w:numId w:val="26"/>
              </w:numPr>
              <w:suppressAutoHyphens/>
              <w:snapToGrid w:val="0"/>
              <w:jc w:val="center"/>
              <w:rPr>
                <w:sz w:val="20"/>
                <w:szCs w:val="20"/>
                <w:lang w:val="ru-RU" w:eastAsia="ar-SA"/>
              </w:rPr>
            </w:pP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Сертификат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огнестойкости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F4C5A" w:rsidRPr="00BF4F4C" w:rsidTr="00C27490">
        <w:trPr>
          <w:gridAfter w:val="1"/>
          <w:wAfter w:w="25" w:type="dxa"/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F4C5A" w:rsidRPr="00603AC3" w:rsidRDefault="001F4C5A" w:rsidP="001F4C5A">
            <w:pPr>
              <w:pStyle w:val="a1"/>
              <w:numPr>
                <w:ilvl w:val="0"/>
                <w:numId w:val="26"/>
              </w:numPr>
              <w:suppressAutoHyphens/>
              <w:snapToGrid w:val="0"/>
              <w:jc w:val="center"/>
              <w:rPr>
                <w:sz w:val="20"/>
                <w:szCs w:val="20"/>
                <w:lang w:val="ru-RU" w:eastAsia="ar-SA"/>
              </w:rPr>
            </w:pP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F4C5A" w:rsidRPr="00BB05B6" w:rsidRDefault="001F4C5A" w:rsidP="001F4C5A">
            <w:pPr>
              <w:keepNext/>
              <w:keepLines/>
              <w:autoSpaceDE w:val="0"/>
              <w:snapToGrid w:val="0"/>
              <w:rPr>
                <w:b/>
                <w:color w:val="000000"/>
                <w:sz w:val="20"/>
                <w:szCs w:val="20"/>
                <w:lang w:val="ru-RU"/>
              </w:rPr>
            </w:pPr>
            <w:r w:rsidRPr="00A70BFE">
              <w:rPr>
                <w:b/>
                <w:sz w:val="20"/>
                <w:szCs w:val="20"/>
                <w:lang w:val="ru-RU"/>
              </w:rPr>
              <w:t>Основные параметры прицепа</w:t>
            </w:r>
            <w:r w:rsidRPr="00A70BFE">
              <w:rPr>
                <w:b/>
                <w:color w:val="000000"/>
                <w:sz w:val="20"/>
                <w:szCs w:val="20"/>
                <w:lang w:val="ru-RU"/>
              </w:rPr>
              <w:t xml:space="preserve">: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</w:tr>
      <w:tr w:rsidR="001F4C5A" w:rsidRPr="00CF6AA6" w:rsidTr="00C27490">
        <w:trPr>
          <w:gridAfter w:val="1"/>
          <w:wAfter w:w="25" w:type="dxa"/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F4C5A" w:rsidRPr="00603AC3" w:rsidRDefault="001F4C5A" w:rsidP="001F4C5A">
            <w:pPr>
              <w:pStyle w:val="a1"/>
              <w:numPr>
                <w:ilvl w:val="0"/>
                <w:numId w:val="26"/>
              </w:numPr>
              <w:suppressAutoHyphens/>
              <w:snapToGrid w:val="0"/>
              <w:jc w:val="center"/>
              <w:rPr>
                <w:sz w:val="20"/>
                <w:szCs w:val="20"/>
                <w:lang w:val="ru-RU" w:eastAsia="ar-SA"/>
              </w:rPr>
            </w:pP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Максимальная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скорость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движения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не менее 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F4C5A" w:rsidRPr="00BF4F4C" w:rsidTr="00C27490">
        <w:trPr>
          <w:gridAfter w:val="1"/>
          <w:wAfter w:w="25" w:type="dxa"/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F4C5A" w:rsidRPr="00603AC3" w:rsidRDefault="001F4C5A" w:rsidP="001F4C5A">
            <w:pPr>
              <w:pStyle w:val="a1"/>
              <w:numPr>
                <w:ilvl w:val="0"/>
                <w:numId w:val="26"/>
              </w:numPr>
              <w:suppressAutoHyphens/>
              <w:snapToGrid w:val="0"/>
              <w:jc w:val="center"/>
              <w:rPr>
                <w:sz w:val="20"/>
                <w:szCs w:val="20"/>
                <w:lang w:val="ru-RU" w:eastAsia="ar-SA"/>
              </w:rPr>
            </w:pP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F4C5A" w:rsidRPr="00894985" w:rsidRDefault="001F4C5A" w:rsidP="001F4C5A">
            <w:pPr>
              <w:keepNext/>
              <w:keepLines/>
              <w:autoSpaceDE w:val="0"/>
              <w:snapToGrid w:val="0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 w:rsidRPr="00894985">
              <w:rPr>
                <w:color w:val="000000"/>
                <w:sz w:val="20"/>
                <w:szCs w:val="20"/>
                <w:lang w:val="ru-RU"/>
              </w:rPr>
              <w:t>Габаритные размеры прицепа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с БК</w:t>
            </w:r>
            <w:r w:rsidRPr="00894985">
              <w:rPr>
                <w:color w:val="000000"/>
                <w:sz w:val="20"/>
                <w:szCs w:val="20"/>
                <w:lang w:val="ru-RU"/>
              </w:rPr>
              <w:t>: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Д (</w:t>
            </w:r>
            <w:r w:rsidRPr="00894985">
              <w:rPr>
                <w:color w:val="000000"/>
                <w:sz w:val="20"/>
                <w:szCs w:val="20"/>
                <w:lang w:val="ru-RU"/>
              </w:rPr>
              <w:t>с дышлом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) </w:t>
            </w: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хШхВ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0BFE">
              <w:rPr>
                <w:color w:val="000000"/>
                <w:sz w:val="20"/>
                <w:szCs w:val="20"/>
              </w:rPr>
              <w:t>8260</w:t>
            </w:r>
            <w:r>
              <w:rPr>
                <w:color w:val="000000"/>
                <w:sz w:val="20"/>
                <w:szCs w:val="20"/>
                <w:lang w:val="ru-RU"/>
              </w:rPr>
              <w:t>*</w:t>
            </w:r>
            <w:r w:rsidRPr="00A70BFE">
              <w:rPr>
                <w:color w:val="000000"/>
                <w:sz w:val="20"/>
                <w:szCs w:val="20"/>
              </w:rPr>
              <w:t>2500</w:t>
            </w:r>
            <w:r>
              <w:rPr>
                <w:color w:val="000000"/>
                <w:sz w:val="20"/>
                <w:szCs w:val="20"/>
                <w:lang w:val="ru-RU"/>
              </w:rPr>
              <w:t>*</w:t>
            </w:r>
            <w:r w:rsidRPr="00A70BFE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  <w:lang w:val="ru-RU"/>
              </w:rPr>
              <w:t>9</w:t>
            </w:r>
            <w:r w:rsidRPr="00A70BFE">
              <w:rPr>
                <w:color w:val="000000"/>
                <w:sz w:val="20"/>
                <w:szCs w:val="20"/>
              </w:rPr>
              <w:t>00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70BFE">
              <w:rPr>
                <w:color w:val="000000"/>
                <w:sz w:val="20"/>
                <w:szCs w:val="20"/>
              </w:rPr>
              <w:t>мм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894985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</w:tr>
      <w:tr w:rsidR="001F4C5A" w:rsidRPr="00BF4F4C" w:rsidTr="00C27490">
        <w:trPr>
          <w:gridAfter w:val="1"/>
          <w:wAfter w:w="25" w:type="dxa"/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F4C5A" w:rsidRPr="00603AC3" w:rsidRDefault="001F4C5A" w:rsidP="001F4C5A">
            <w:pPr>
              <w:pStyle w:val="a1"/>
              <w:numPr>
                <w:ilvl w:val="0"/>
                <w:numId w:val="26"/>
              </w:numPr>
              <w:suppressAutoHyphens/>
              <w:snapToGrid w:val="0"/>
              <w:jc w:val="center"/>
              <w:rPr>
                <w:sz w:val="20"/>
                <w:szCs w:val="20"/>
                <w:lang w:val="ru-RU" w:eastAsia="ar-SA"/>
              </w:rPr>
            </w:pP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rPr>
                <w:bCs/>
                <w:color w:val="000000"/>
                <w:sz w:val="20"/>
                <w:szCs w:val="20"/>
                <w:lang w:val="ru-RU"/>
              </w:rPr>
            </w:pPr>
            <w:r w:rsidRPr="00A70BFE">
              <w:rPr>
                <w:color w:val="000000"/>
                <w:sz w:val="20"/>
                <w:szCs w:val="20"/>
                <w:lang w:val="ru-RU"/>
              </w:rPr>
              <w:t xml:space="preserve">Комплект документов в том числе </w:t>
            </w:r>
            <w:r w:rsidRPr="00A70BFE">
              <w:rPr>
                <w:sz w:val="20"/>
                <w:szCs w:val="20"/>
                <w:lang w:val="ru-RU"/>
              </w:rPr>
              <w:t xml:space="preserve">документы необходимые для постановки шасси на учет в органах ГИБДД, </w:t>
            </w:r>
            <w:proofErr w:type="spellStart"/>
            <w:r w:rsidRPr="00A70BFE">
              <w:rPr>
                <w:sz w:val="20"/>
                <w:szCs w:val="20"/>
                <w:lang w:val="ru-RU"/>
              </w:rPr>
              <w:t>Гостехнадзора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0065">
              <w:rPr>
                <w:bCs/>
                <w:color w:val="000000"/>
                <w:sz w:val="20"/>
                <w:szCs w:val="20"/>
                <w:lang w:val="ru-RU"/>
              </w:rPr>
              <w:t>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10223D" w:rsidRDefault="001F4C5A" w:rsidP="001F4C5A">
            <w:pPr>
              <w:autoSpaceDE w:val="0"/>
              <w:autoSpaceDN w:val="0"/>
              <w:adjustRightInd w:val="0"/>
              <w:ind w:left="177"/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1F4C5A" w:rsidRPr="00BF4F4C" w:rsidTr="00C27490">
        <w:trPr>
          <w:gridAfter w:val="1"/>
          <w:wAfter w:w="25" w:type="dxa"/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F4C5A" w:rsidRPr="00603AC3" w:rsidRDefault="001F4C5A" w:rsidP="001F4C5A">
            <w:pPr>
              <w:pStyle w:val="a1"/>
              <w:numPr>
                <w:ilvl w:val="0"/>
                <w:numId w:val="26"/>
              </w:numPr>
              <w:suppressAutoHyphens/>
              <w:snapToGrid w:val="0"/>
              <w:jc w:val="center"/>
              <w:rPr>
                <w:sz w:val="20"/>
                <w:szCs w:val="20"/>
                <w:lang w:val="ru-RU" w:eastAsia="ar-SA"/>
              </w:rPr>
            </w:pP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F4C5A" w:rsidRPr="00A70BFE" w:rsidRDefault="001F4C5A" w:rsidP="001F4C5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A70BFE">
              <w:rPr>
                <w:rFonts w:ascii="Times New Roman" w:hAnsi="Times New Roman"/>
                <w:sz w:val="20"/>
                <w:szCs w:val="20"/>
              </w:rPr>
              <w:t xml:space="preserve">Качество и комплектность шасси должна соответствовать требованиям технического регламента Таможенного союза "О безопасности колесных транспортных средств", Правил дорожного движения </w:t>
            </w:r>
            <w:r>
              <w:rPr>
                <w:rFonts w:ascii="Times New Roman" w:hAnsi="Times New Roman"/>
                <w:sz w:val="20"/>
                <w:szCs w:val="20"/>
              </w:rPr>
              <w:t>и других нормативных документов.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A70BFE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0065">
              <w:rPr>
                <w:bCs/>
                <w:color w:val="000000"/>
                <w:sz w:val="20"/>
                <w:szCs w:val="20"/>
                <w:lang w:val="ru-RU"/>
              </w:rPr>
              <w:t>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5A" w:rsidRPr="0010223D" w:rsidRDefault="001F4C5A" w:rsidP="001F4C5A">
            <w:pPr>
              <w:keepNext/>
              <w:keepLines/>
              <w:autoSpaceDE w:val="0"/>
              <w:snapToGrid w:val="0"/>
              <w:ind w:left="150"/>
              <w:jc w:val="center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C10D84" w:rsidRDefault="00C10D84" w:rsidP="007352A7">
      <w:pPr>
        <w:rPr>
          <w:lang w:val="ru-RU"/>
        </w:rPr>
      </w:pPr>
    </w:p>
    <w:p w:rsidR="00C656AE" w:rsidRPr="00C656AE" w:rsidRDefault="00C656AE" w:rsidP="00C656AE">
      <w:pPr>
        <w:rPr>
          <w:lang w:val="ru-RU"/>
        </w:rPr>
      </w:pPr>
      <w:r w:rsidRPr="00C656AE">
        <w:rPr>
          <w:lang w:val="ru-RU"/>
        </w:rPr>
        <w:t>____________________________________</w:t>
      </w:r>
    </w:p>
    <w:p w:rsidR="00C656AE" w:rsidRPr="00C656AE" w:rsidRDefault="00C656AE" w:rsidP="00C656AE">
      <w:pPr>
        <w:ind w:right="3684"/>
        <w:jc w:val="center"/>
        <w:rPr>
          <w:sz w:val="20"/>
          <w:vertAlign w:val="superscript"/>
          <w:lang w:val="ru-RU"/>
        </w:rPr>
      </w:pPr>
      <w:r w:rsidRPr="00C656AE">
        <w:rPr>
          <w:sz w:val="20"/>
          <w:vertAlign w:val="superscript"/>
          <w:lang w:val="ru-RU"/>
        </w:rPr>
        <w:t>(подпись, М.П.)</w:t>
      </w:r>
    </w:p>
    <w:p w:rsidR="00C656AE" w:rsidRPr="00C656AE" w:rsidRDefault="00C656AE" w:rsidP="00C656AE">
      <w:pPr>
        <w:rPr>
          <w:lang w:val="ru-RU"/>
        </w:rPr>
      </w:pPr>
      <w:r w:rsidRPr="00C656AE">
        <w:rPr>
          <w:lang w:val="ru-RU"/>
        </w:rPr>
        <w:t>____________________________________</w:t>
      </w:r>
    </w:p>
    <w:p w:rsidR="00C656AE" w:rsidRPr="00C656AE" w:rsidRDefault="00C656AE" w:rsidP="00C656AE">
      <w:pPr>
        <w:ind w:right="3684"/>
        <w:jc w:val="center"/>
        <w:rPr>
          <w:sz w:val="20"/>
          <w:vertAlign w:val="superscript"/>
          <w:lang w:val="ru-RU"/>
        </w:rPr>
      </w:pPr>
      <w:r w:rsidRPr="00C656AE">
        <w:rPr>
          <w:sz w:val="20"/>
          <w:vertAlign w:val="superscript"/>
          <w:lang w:val="ru-RU"/>
        </w:rPr>
        <w:t>(фамилия, имя, отчество подписавшего, должность)</w:t>
      </w:r>
    </w:p>
    <w:p w:rsidR="00C656AE" w:rsidRDefault="00C656AE" w:rsidP="007352A7">
      <w:pPr>
        <w:rPr>
          <w:lang w:val="ru-RU"/>
        </w:rPr>
      </w:pPr>
    </w:p>
    <w:sectPr w:rsidR="00C656AE" w:rsidSect="00A84AB6">
      <w:headerReference w:type="default" r:id="rId7"/>
      <w:footerReference w:type="default" r:id="rId8"/>
      <w:footerReference w:type="first" r:id="rId9"/>
      <w:pgSz w:w="16838" w:h="11906" w:orient="landscape"/>
      <w:pgMar w:top="303" w:right="993" w:bottom="426" w:left="1134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3D4" w:rsidRDefault="00B513D4" w:rsidP="0069103F">
      <w:r>
        <w:separator/>
      </w:r>
    </w:p>
  </w:endnote>
  <w:endnote w:type="continuationSeparator" w:id="0">
    <w:p w:rsidR="00B513D4" w:rsidRDefault="00B513D4" w:rsidP="00691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677C" w:rsidRPr="00363E77" w:rsidRDefault="00C656AE" w:rsidP="00701E99">
    <w:pPr>
      <w:pStyle w:val="ac"/>
      <w:ind w:left="709"/>
      <w:rPr>
        <w:sz w:val="12"/>
        <w:szCs w:val="12"/>
        <w:lang w:val="ru-RU"/>
      </w:rPr>
    </w:pPr>
    <w:r>
      <w:rPr>
        <w:noProof/>
        <w:lang w:val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36" o:spid="_x0000_s2049" type="#_x0000_t75" style="position:absolute;left:0;text-align:left;margin-left:.3pt;margin-top:-10.1pt;width:26.7pt;height:22.25pt;z-index:-251659264;visibility:visible" wrapcoords="-600 0 -600 20880 21600 20880 21600 0 -600 0" o:allowoverlap="f">
          <v:imagedata r:id="rId1" o:title=""/>
          <w10:wrap type="through" side="largest"/>
        </v:shape>
      </w:pict>
    </w:r>
    <w:r w:rsidR="009B2F02">
      <w:rPr>
        <w:sz w:val="12"/>
        <w:szCs w:val="12"/>
        <w:lang w:val="ru-RU"/>
      </w:rPr>
      <w:t xml:space="preserve">Система управления </w:t>
    </w:r>
    <w:r w:rsidR="00ED677C" w:rsidRPr="00363E77">
      <w:rPr>
        <w:sz w:val="12"/>
        <w:szCs w:val="12"/>
        <w:lang w:val="ru-RU"/>
      </w:rPr>
      <w:t xml:space="preserve">АО «Тюменьэнерго» работает в соответствии с требованиями международных стандартов </w:t>
    </w:r>
    <w:r w:rsidR="00ED677C" w:rsidRPr="00363E77">
      <w:rPr>
        <w:sz w:val="12"/>
        <w:szCs w:val="12"/>
        <w:lang w:val="en-US"/>
      </w:rPr>
      <w:t>ISO</w:t>
    </w:r>
    <w:r w:rsidR="00ED677C" w:rsidRPr="00363E77">
      <w:rPr>
        <w:sz w:val="12"/>
        <w:szCs w:val="12"/>
        <w:lang w:val="ru-RU"/>
      </w:rPr>
      <w:t xml:space="preserve"> 9001, </w:t>
    </w:r>
    <w:r w:rsidR="00ED677C" w:rsidRPr="00363E77">
      <w:rPr>
        <w:sz w:val="12"/>
        <w:szCs w:val="12"/>
        <w:lang w:val="en-US"/>
      </w:rPr>
      <w:t>ISO</w:t>
    </w:r>
    <w:r w:rsidR="00ED677C" w:rsidRPr="00363E77">
      <w:rPr>
        <w:sz w:val="12"/>
        <w:szCs w:val="12"/>
        <w:lang w:val="ru-RU"/>
      </w:rPr>
      <w:t xml:space="preserve"> 14001, </w:t>
    </w:r>
    <w:r w:rsidR="00ED677C" w:rsidRPr="00363E77">
      <w:rPr>
        <w:sz w:val="12"/>
        <w:szCs w:val="12"/>
        <w:lang w:val="en-US"/>
      </w:rPr>
      <w:t>ISO</w:t>
    </w:r>
    <w:r w:rsidR="00ED677C" w:rsidRPr="00363E77">
      <w:rPr>
        <w:sz w:val="12"/>
        <w:szCs w:val="12"/>
        <w:lang w:val="ru-RU"/>
      </w:rPr>
      <w:t xml:space="preserve"> 50001, </w:t>
    </w:r>
    <w:r w:rsidR="00ED677C" w:rsidRPr="00363E77">
      <w:rPr>
        <w:sz w:val="12"/>
        <w:szCs w:val="12"/>
        <w:lang w:val="en-US"/>
      </w:rPr>
      <w:t>OHSAS</w:t>
    </w:r>
    <w:r w:rsidR="00ED677C" w:rsidRPr="00363E77">
      <w:rPr>
        <w:sz w:val="12"/>
        <w:szCs w:val="12"/>
        <w:lang w:val="ru-RU"/>
      </w:rPr>
      <w:t xml:space="preserve"> 18001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677C" w:rsidRPr="00363E77" w:rsidRDefault="00C656AE" w:rsidP="004239D1">
    <w:pPr>
      <w:pStyle w:val="ac"/>
      <w:ind w:left="709"/>
      <w:rPr>
        <w:sz w:val="12"/>
        <w:szCs w:val="12"/>
        <w:lang w:val="ru-RU"/>
      </w:rPr>
    </w:pPr>
    <w:r>
      <w:rPr>
        <w:noProof/>
        <w:lang w:val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.3pt;margin-top:-10.1pt;width:26.7pt;height:22.25pt;z-index:-251658240;visibility:visible" wrapcoords="-600 0 -600 20880 21600 20880 21600 0 -600 0" o:allowoverlap="f">
          <v:imagedata r:id="rId1" o:title=""/>
          <w10:wrap type="through" side="largest"/>
        </v:shape>
      </w:pict>
    </w:r>
    <w:r w:rsidR="00ED677C">
      <w:rPr>
        <w:sz w:val="12"/>
        <w:szCs w:val="12"/>
        <w:lang w:val="ru-RU"/>
      </w:rPr>
      <w:t xml:space="preserve">Система управления </w:t>
    </w:r>
    <w:r w:rsidR="00ED677C" w:rsidRPr="00363E77">
      <w:rPr>
        <w:sz w:val="12"/>
        <w:szCs w:val="12"/>
        <w:lang w:val="ru-RU"/>
      </w:rPr>
      <w:t xml:space="preserve">АО «Тюменьэнерго» работает в соответствии с требованиями международных стандартов </w:t>
    </w:r>
    <w:r w:rsidR="00ED677C" w:rsidRPr="00363E77">
      <w:rPr>
        <w:sz w:val="12"/>
        <w:szCs w:val="12"/>
        <w:lang w:val="en-US"/>
      </w:rPr>
      <w:t>ISO</w:t>
    </w:r>
    <w:r w:rsidR="00ED677C" w:rsidRPr="00363E77">
      <w:rPr>
        <w:sz w:val="12"/>
        <w:szCs w:val="12"/>
        <w:lang w:val="ru-RU"/>
      </w:rPr>
      <w:t xml:space="preserve"> 9001, </w:t>
    </w:r>
    <w:r w:rsidR="00ED677C" w:rsidRPr="00363E77">
      <w:rPr>
        <w:sz w:val="12"/>
        <w:szCs w:val="12"/>
        <w:lang w:val="en-US"/>
      </w:rPr>
      <w:t>ISO</w:t>
    </w:r>
    <w:r w:rsidR="00ED677C" w:rsidRPr="00363E77">
      <w:rPr>
        <w:sz w:val="12"/>
        <w:szCs w:val="12"/>
        <w:lang w:val="ru-RU"/>
      </w:rPr>
      <w:t xml:space="preserve"> 14001, </w:t>
    </w:r>
    <w:r w:rsidR="00ED677C" w:rsidRPr="00363E77">
      <w:rPr>
        <w:sz w:val="12"/>
        <w:szCs w:val="12"/>
        <w:lang w:val="en-US"/>
      </w:rPr>
      <w:t>ISO</w:t>
    </w:r>
    <w:r w:rsidR="00ED677C" w:rsidRPr="00363E77">
      <w:rPr>
        <w:sz w:val="12"/>
        <w:szCs w:val="12"/>
        <w:lang w:val="ru-RU"/>
      </w:rPr>
      <w:t xml:space="preserve"> 50001, </w:t>
    </w:r>
    <w:r w:rsidR="00ED677C" w:rsidRPr="00363E77">
      <w:rPr>
        <w:sz w:val="12"/>
        <w:szCs w:val="12"/>
        <w:lang w:val="en-US"/>
      </w:rPr>
      <w:t>OHSAS</w:t>
    </w:r>
    <w:r w:rsidR="00ED677C" w:rsidRPr="00363E77">
      <w:rPr>
        <w:sz w:val="12"/>
        <w:szCs w:val="12"/>
        <w:lang w:val="ru-RU"/>
      </w:rPr>
      <w:t xml:space="preserve"> 18001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3D4" w:rsidRDefault="00B513D4" w:rsidP="0069103F">
      <w:r>
        <w:separator/>
      </w:r>
    </w:p>
  </w:footnote>
  <w:footnote w:type="continuationSeparator" w:id="0">
    <w:p w:rsidR="00B513D4" w:rsidRDefault="00B513D4" w:rsidP="006910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677C" w:rsidRDefault="00ED677C" w:rsidP="00C46353">
    <w:pPr>
      <w:pStyle w:val="aa"/>
      <w:tabs>
        <w:tab w:val="clear" w:pos="4677"/>
        <w:tab w:val="clear" w:pos="9355"/>
        <w:tab w:val="left" w:pos="868"/>
        <w:tab w:val="left" w:pos="1244"/>
      </w:tabs>
      <w:rPr>
        <w:lang w:val="ru-RU"/>
      </w:rPr>
    </w:pPr>
    <w:r>
      <w:rPr>
        <w:lang w:val="ru-RU"/>
      </w:rPr>
      <w:tab/>
    </w:r>
    <w:r w:rsidR="00C46353">
      <w:rPr>
        <w:lang w:val="ru-RU"/>
      </w:rPr>
      <w:tab/>
    </w:r>
  </w:p>
  <w:p w:rsidR="00ED677C" w:rsidRDefault="00ED677C">
    <w:pPr>
      <w:pStyle w:val="aa"/>
      <w:rPr>
        <w:lang w:val="ru-RU"/>
      </w:rPr>
    </w:pPr>
  </w:p>
  <w:p w:rsidR="00ED677C" w:rsidRPr="00333F9C" w:rsidRDefault="00ED677C">
    <w:pPr>
      <w:pStyle w:val="aa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</w:abstractNum>
  <w:abstractNum w:abstractNumId="2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>
    <w:nsid w:val="099F4B21"/>
    <w:multiLevelType w:val="hybridMultilevel"/>
    <w:tmpl w:val="DFF075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3B3BF1"/>
    <w:multiLevelType w:val="hybridMultilevel"/>
    <w:tmpl w:val="1A00DBC2"/>
    <w:lvl w:ilvl="0" w:tplc="CEEA6A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52944C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6027A34"/>
    <w:multiLevelType w:val="hybridMultilevel"/>
    <w:tmpl w:val="AEE89A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52944C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E95EDD"/>
    <w:multiLevelType w:val="hybridMultilevel"/>
    <w:tmpl w:val="3C32A7D2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2C8A6138"/>
    <w:multiLevelType w:val="hybridMultilevel"/>
    <w:tmpl w:val="85B60560"/>
    <w:lvl w:ilvl="0" w:tplc="0419000F">
      <w:start w:val="1"/>
      <w:numFmt w:val="decimal"/>
      <w:lvlText w:val="%1."/>
      <w:lvlJc w:val="left"/>
      <w:pPr>
        <w:ind w:left="1292" w:hanging="360"/>
      </w:pPr>
    </w:lvl>
    <w:lvl w:ilvl="1" w:tplc="04190019" w:tentative="1">
      <w:start w:val="1"/>
      <w:numFmt w:val="lowerLetter"/>
      <w:lvlText w:val="%2."/>
      <w:lvlJc w:val="left"/>
      <w:pPr>
        <w:ind w:left="2012" w:hanging="360"/>
      </w:pPr>
    </w:lvl>
    <w:lvl w:ilvl="2" w:tplc="0419001B" w:tentative="1">
      <w:start w:val="1"/>
      <w:numFmt w:val="lowerRoman"/>
      <w:lvlText w:val="%3."/>
      <w:lvlJc w:val="right"/>
      <w:pPr>
        <w:ind w:left="2732" w:hanging="180"/>
      </w:pPr>
    </w:lvl>
    <w:lvl w:ilvl="3" w:tplc="0419000F" w:tentative="1">
      <w:start w:val="1"/>
      <w:numFmt w:val="decimal"/>
      <w:lvlText w:val="%4."/>
      <w:lvlJc w:val="left"/>
      <w:pPr>
        <w:ind w:left="3452" w:hanging="360"/>
      </w:pPr>
    </w:lvl>
    <w:lvl w:ilvl="4" w:tplc="04190019" w:tentative="1">
      <w:start w:val="1"/>
      <w:numFmt w:val="lowerLetter"/>
      <w:lvlText w:val="%5."/>
      <w:lvlJc w:val="left"/>
      <w:pPr>
        <w:ind w:left="4172" w:hanging="360"/>
      </w:pPr>
    </w:lvl>
    <w:lvl w:ilvl="5" w:tplc="0419001B" w:tentative="1">
      <w:start w:val="1"/>
      <w:numFmt w:val="lowerRoman"/>
      <w:lvlText w:val="%6."/>
      <w:lvlJc w:val="right"/>
      <w:pPr>
        <w:ind w:left="4892" w:hanging="180"/>
      </w:pPr>
    </w:lvl>
    <w:lvl w:ilvl="6" w:tplc="0419000F" w:tentative="1">
      <w:start w:val="1"/>
      <w:numFmt w:val="decimal"/>
      <w:lvlText w:val="%7."/>
      <w:lvlJc w:val="left"/>
      <w:pPr>
        <w:ind w:left="5612" w:hanging="360"/>
      </w:pPr>
    </w:lvl>
    <w:lvl w:ilvl="7" w:tplc="04190019" w:tentative="1">
      <w:start w:val="1"/>
      <w:numFmt w:val="lowerLetter"/>
      <w:lvlText w:val="%8."/>
      <w:lvlJc w:val="left"/>
      <w:pPr>
        <w:ind w:left="6332" w:hanging="360"/>
      </w:pPr>
    </w:lvl>
    <w:lvl w:ilvl="8" w:tplc="0419001B" w:tentative="1">
      <w:start w:val="1"/>
      <w:numFmt w:val="lowerRoman"/>
      <w:lvlText w:val="%9."/>
      <w:lvlJc w:val="right"/>
      <w:pPr>
        <w:ind w:left="7052" w:hanging="180"/>
      </w:pPr>
    </w:lvl>
  </w:abstractNum>
  <w:abstractNum w:abstractNumId="8">
    <w:nsid w:val="33C53CD7"/>
    <w:multiLevelType w:val="hybridMultilevel"/>
    <w:tmpl w:val="6F381808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6D12496"/>
    <w:multiLevelType w:val="multilevel"/>
    <w:tmpl w:val="F9C6CBB2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415516CD"/>
    <w:multiLevelType w:val="hybridMultilevel"/>
    <w:tmpl w:val="E8FEE932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420E6772"/>
    <w:multiLevelType w:val="multilevel"/>
    <w:tmpl w:val="AA702572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cs="Times New Roman" w:hint="default"/>
        <w:color w:val="000000"/>
      </w:rPr>
    </w:lvl>
  </w:abstractNum>
  <w:abstractNum w:abstractNumId="12">
    <w:nsid w:val="4AFE2852"/>
    <w:multiLevelType w:val="hybridMultilevel"/>
    <w:tmpl w:val="F8AA2422"/>
    <w:lvl w:ilvl="0" w:tplc="9340AA0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3">
    <w:nsid w:val="4DBA2784"/>
    <w:multiLevelType w:val="hybridMultilevel"/>
    <w:tmpl w:val="668A1F60"/>
    <w:lvl w:ilvl="0" w:tplc="8EA8691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98F04AA"/>
    <w:multiLevelType w:val="hybridMultilevel"/>
    <w:tmpl w:val="40882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DC570B"/>
    <w:multiLevelType w:val="hybridMultilevel"/>
    <w:tmpl w:val="F576442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7BE324A"/>
    <w:multiLevelType w:val="multilevel"/>
    <w:tmpl w:val="8C8EA8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BB54D4F"/>
    <w:multiLevelType w:val="hybridMultilevel"/>
    <w:tmpl w:val="F8AA2422"/>
    <w:lvl w:ilvl="0" w:tplc="9340AA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8">
    <w:nsid w:val="6C3E5E5C"/>
    <w:multiLevelType w:val="multilevel"/>
    <w:tmpl w:val="69FC6276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cs="Times New Roman" w:hint="default"/>
        <w:color w:val="000000"/>
      </w:rPr>
    </w:lvl>
    <w:lvl w:ilvl="2">
      <w:start w:val="1"/>
      <w:numFmt w:val="decimal"/>
      <w:pStyle w:val="a"/>
      <w:lvlText w:val="%1.%2.%3."/>
      <w:lvlJc w:val="left"/>
      <w:pPr>
        <w:ind w:left="228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cs="Times New Roman" w:hint="default"/>
        <w:color w:val="000000"/>
      </w:rPr>
    </w:lvl>
  </w:abstractNum>
  <w:abstractNum w:abstractNumId="19">
    <w:nsid w:val="6D5476FF"/>
    <w:multiLevelType w:val="multilevel"/>
    <w:tmpl w:val="E6969CA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>
    <w:nsid w:val="6F6E2B9A"/>
    <w:multiLevelType w:val="hybridMultilevel"/>
    <w:tmpl w:val="0456CF1A"/>
    <w:lvl w:ilvl="0" w:tplc="1DA47A16">
      <w:start w:val="1"/>
      <w:numFmt w:val="decimal"/>
      <w:suff w:val="space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1">
    <w:nsid w:val="76E804FA"/>
    <w:multiLevelType w:val="multilevel"/>
    <w:tmpl w:val="2716C4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"/>
      <w:lvlJc w:val="right"/>
      <w:pPr>
        <w:tabs>
          <w:tab w:val="num" w:pos="360"/>
        </w:tabs>
        <w:ind w:left="360" w:hanging="180"/>
      </w:pPr>
      <w:rPr>
        <w:rFonts w:ascii="Times New Roman" w:eastAsia="Times New Roman" w:hAnsi="Times New Roman" w:cs="Times New Roman" w:hint="default"/>
        <w:color w:val="auto"/>
        <w:sz w:val="24"/>
        <w:szCs w:val="24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sz w:val="24"/>
      </w:rPr>
    </w:lvl>
    <w:lvl w:ilvl="4">
      <w:start w:val="1"/>
      <w:numFmt w:val="russianLow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22">
    <w:nsid w:val="78C569DC"/>
    <w:multiLevelType w:val="hybridMultilevel"/>
    <w:tmpl w:val="B5029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C86AEE"/>
    <w:multiLevelType w:val="hybridMultilevel"/>
    <w:tmpl w:val="ED0435CC"/>
    <w:lvl w:ilvl="0" w:tplc="8386363C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EC068EC"/>
    <w:multiLevelType w:val="hybridMultilevel"/>
    <w:tmpl w:val="F8AA2422"/>
    <w:lvl w:ilvl="0" w:tplc="9340AA0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24"/>
  </w:num>
  <w:num w:numId="4">
    <w:abstractNumId w:val="17"/>
  </w:num>
  <w:num w:numId="5">
    <w:abstractNumId w:val="18"/>
  </w:num>
  <w:num w:numId="6">
    <w:abstractNumId w:val="20"/>
  </w:num>
  <w:num w:numId="7">
    <w:abstractNumId w:val="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3"/>
  </w:num>
  <w:num w:numId="10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0"/>
  </w:num>
  <w:num w:numId="13">
    <w:abstractNumId w:val="1"/>
  </w:num>
  <w:num w:numId="14">
    <w:abstractNumId w:val="2"/>
  </w:num>
  <w:num w:numId="15">
    <w:abstractNumId w:val="6"/>
  </w:num>
  <w:num w:numId="16">
    <w:abstractNumId w:val="21"/>
  </w:num>
  <w:num w:numId="17">
    <w:abstractNumId w:val="19"/>
  </w:num>
  <w:num w:numId="18">
    <w:abstractNumId w:val="9"/>
  </w:num>
  <w:num w:numId="19">
    <w:abstractNumId w:val="8"/>
  </w:num>
  <w:num w:numId="20">
    <w:abstractNumId w:val="15"/>
  </w:num>
  <w:num w:numId="21">
    <w:abstractNumId w:val="10"/>
  </w:num>
  <w:num w:numId="22">
    <w:abstractNumId w:val="23"/>
  </w:num>
  <w:num w:numId="23">
    <w:abstractNumId w:val="13"/>
  </w:num>
  <w:num w:numId="24">
    <w:abstractNumId w:val="4"/>
  </w:num>
  <w:num w:numId="25">
    <w:abstractNumId w:val="7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NotTrackMoves/>
  <w:defaultTabStop w:val="708"/>
  <w:drawingGridHorizontalSpacing w:val="12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103F"/>
    <w:rsid w:val="000171EB"/>
    <w:rsid w:val="00022ED3"/>
    <w:rsid w:val="00033BED"/>
    <w:rsid w:val="00070FD6"/>
    <w:rsid w:val="000726B5"/>
    <w:rsid w:val="00084891"/>
    <w:rsid w:val="000A6B54"/>
    <w:rsid w:val="000B0930"/>
    <w:rsid w:val="000B0BFE"/>
    <w:rsid w:val="000C34CA"/>
    <w:rsid w:val="000E1669"/>
    <w:rsid w:val="000F1633"/>
    <w:rsid w:val="0010223D"/>
    <w:rsid w:val="00107BB9"/>
    <w:rsid w:val="0011705F"/>
    <w:rsid w:val="0012193F"/>
    <w:rsid w:val="0012299D"/>
    <w:rsid w:val="001243B7"/>
    <w:rsid w:val="0014632D"/>
    <w:rsid w:val="001620AB"/>
    <w:rsid w:val="00180176"/>
    <w:rsid w:val="001B69CE"/>
    <w:rsid w:val="001C597E"/>
    <w:rsid w:val="001D18EB"/>
    <w:rsid w:val="001D1DA8"/>
    <w:rsid w:val="001D246A"/>
    <w:rsid w:val="001D5063"/>
    <w:rsid w:val="001D5A1F"/>
    <w:rsid w:val="001E4A71"/>
    <w:rsid w:val="001F4C5A"/>
    <w:rsid w:val="00210A8A"/>
    <w:rsid w:val="002120AE"/>
    <w:rsid w:val="00216FEB"/>
    <w:rsid w:val="00233C68"/>
    <w:rsid w:val="002359BA"/>
    <w:rsid w:val="00254A6B"/>
    <w:rsid w:val="00257E14"/>
    <w:rsid w:val="00270707"/>
    <w:rsid w:val="002724CE"/>
    <w:rsid w:val="00282445"/>
    <w:rsid w:val="0028318D"/>
    <w:rsid w:val="00286DD9"/>
    <w:rsid w:val="002877F9"/>
    <w:rsid w:val="002A1DBD"/>
    <w:rsid w:val="002A21FF"/>
    <w:rsid w:val="002A6963"/>
    <w:rsid w:val="002B42A8"/>
    <w:rsid w:val="002C138A"/>
    <w:rsid w:val="002D3896"/>
    <w:rsid w:val="002D5528"/>
    <w:rsid w:val="002D6004"/>
    <w:rsid w:val="00306719"/>
    <w:rsid w:val="00311D52"/>
    <w:rsid w:val="00325F27"/>
    <w:rsid w:val="003316B0"/>
    <w:rsid w:val="00333F9C"/>
    <w:rsid w:val="00335B1A"/>
    <w:rsid w:val="003405D5"/>
    <w:rsid w:val="00363E3E"/>
    <w:rsid w:val="00363E77"/>
    <w:rsid w:val="0036483C"/>
    <w:rsid w:val="00371011"/>
    <w:rsid w:val="00371D74"/>
    <w:rsid w:val="00382CE6"/>
    <w:rsid w:val="003876C4"/>
    <w:rsid w:val="00392F35"/>
    <w:rsid w:val="003A78D6"/>
    <w:rsid w:val="003B3C2D"/>
    <w:rsid w:val="003C62BA"/>
    <w:rsid w:val="003D365F"/>
    <w:rsid w:val="003D69D3"/>
    <w:rsid w:val="003E2A3D"/>
    <w:rsid w:val="003E7C7A"/>
    <w:rsid w:val="003F4F36"/>
    <w:rsid w:val="00400B41"/>
    <w:rsid w:val="00403BFE"/>
    <w:rsid w:val="00414D1E"/>
    <w:rsid w:val="004227D0"/>
    <w:rsid w:val="004239D1"/>
    <w:rsid w:val="00432BD3"/>
    <w:rsid w:val="00433824"/>
    <w:rsid w:val="00443947"/>
    <w:rsid w:val="0046637F"/>
    <w:rsid w:val="0047621D"/>
    <w:rsid w:val="00483865"/>
    <w:rsid w:val="00485293"/>
    <w:rsid w:val="004A130B"/>
    <w:rsid w:val="004C0C1B"/>
    <w:rsid w:val="004D353B"/>
    <w:rsid w:val="004D7FBC"/>
    <w:rsid w:val="004E5A6A"/>
    <w:rsid w:val="004E7FD3"/>
    <w:rsid w:val="00503B79"/>
    <w:rsid w:val="005062C3"/>
    <w:rsid w:val="00506C76"/>
    <w:rsid w:val="005119EE"/>
    <w:rsid w:val="005122B1"/>
    <w:rsid w:val="005234F0"/>
    <w:rsid w:val="0053142A"/>
    <w:rsid w:val="005329E9"/>
    <w:rsid w:val="005373FE"/>
    <w:rsid w:val="00541A31"/>
    <w:rsid w:val="0054612E"/>
    <w:rsid w:val="00556237"/>
    <w:rsid w:val="00564C18"/>
    <w:rsid w:val="00572081"/>
    <w:rsid w:val="00577C43"/>
    <w:rsid w:val="00582026"/>
    <w:rsid w:val="0059595C"/>
    <w:rsid w:val="005959EB"/>
    <w:rsid w:val="005B17F8"/>
    <w:rsid w:val="005B5BBE"/>
    <w:rsid w:val="005B7AD1"/>
    <w:rsid w:val="005C4D66"/>
    <w:rsid w:val="005D2A63"/>
    <w:rsid w:val="005E18FD"/>
    <w:rsid w:val="005E4AA1"/>
    <w:rsid w:val="005F6B32"/>
    <w:rsid w:val="00621E7C"/>
    <w:rsid w:val="00627724"/>
    <w:rsid w:val="00627946"/>
    <w:rsid w:val="00657AF8"/>
    <w:rsid w:val="0066177D"/>
    <w:rsid w:val="006673FF"/>
    <w:rsid w:val="00675B05"/>
    <w:rsid w:val="006825AD"/>
    <w:rsid w:val="0069103F"/>
    <w:rsid w:val="006B4319"/>
    <w:rsid w:val="006C26CD"/>
    <w:rsid w:val="006D0065"/>
    <w:rsid w:val="006E1D18"/>
    <w:rsid w:val="006E6617"/>
    <w:rsid w:val="006F1101"/>
    <w:rsid w:val="00701CC0"/>
    <w:rsid w:val="00701E99"/>
    <w:rsid w:val="00703E09"/>
    <w:rsid w:val="007132F0"/>
    <w:rsid w:val="00720EE1"/>
    <w:rsid w:val="00727155"/>
    <w:rsid w:val="00734780"/>
    <w:rsid w:val="007352A7"/>
    <w:rsid w:val="00740368"/>
    <w:rsid w:val="007501DB"/>
    <w:rsid w:val="0075197D"/>
    <w:rsid w:val="007616CD"/>
    <w:rsid w:val="007719F0"/>
    <w:rsid w:val="00784D21"/>
    <w:rsid w:val="00785A9D"/>
    <w:rsid w:val="00793587"/>
    <w:rsid w:val="007A25FA"/>
    <w:rsid w:val="007B3E99"/>
    <w:rsid w:val="007B5550"/>
    <w:rsid w:val="007C1003"/>
    <w:rsid w:val="007E0897"/>
    <w:rsid w:val="007F3814"/>
    <w:rsid w:val="00815EA3"/>
    <w:rsid w:val="008348D9"/>
    <w:rsid w:val="00840A0D"/>
    <w:rsid w:val="00842EC9"/>
    <w:rsid w:val="008437C7"/>
    <w:rsid w:val="00861FDE"/>
    <w:rsid w:val="008739A4"/>
    <w:rsid w:val="00877BA0"/>
    <w:rsid w:val="00882E1B"/>
    <w:rsid w:val="00894985"/>
    <w:rsid w:val="008B020E"/>
    <w:rsid w:val="008B5436"/>
    <w:rsid w:val="008B5A82"/>
    <w:rsid w:val="008C5450"/>
    <w:rsid w:val="008E73E8"/>
    <w:rsid w:val="00912375"/>
    <w:rsid w:val="009129F8"/>
    <w:rsid w:val="00913DD1"/>
    <w:rsid w:val="009179BB"/>
    <w:rsid w:val="00924DF0"/>
    <w:rsid w:val="0094507D"/>
    <w:rsid w:val="00947F43"/>
    <w:rsid w:val="00951987"/>
    <w:rsid w:val="00952CEE"/>
    <w:rsid w:val="009568E0"/>
    <w:rsid w:val="009665C0"/>
    <w:rsid w:val="00977859"/>
    <w:rsid w:val="009833BF"/>
    <w:rsid w:val="009862F8"/>
    <w:rsid w:val="009912A5"/>
    <w:rsid w:val="00991F9E"/>
    <w:rsid w:val="009972C3"/>
    <w:rsid w:val="0099761C"/>
    <w:rsid w:val="009A6F25"/>
    <w:rsid w:val="009B2F02"/>
    <w:rsid w:val="009C732C"/>
    <w:rsid w:val="009D3674"/>
    <w:rsid w:val="009D3F1B"/>
    <w:rsid w:val="009D5D67"/>
    <w:rsid w:val="009F096B"/>
    <w:rsid w:val="009F157C"/>
    <w:rsid w:val="00A05C37"/>
    <w:rsid w:val="00A074F6"/>
    <w:rsid w:val="00A136D8"/>
    <w:rsid w:val="00A17DF8"/>
    <w:rsid w:val="00A3725C"/>
    <w:rsid w:val="00A37FFC"/>
    <w:rsid w:val="00A70BFE"/>
    <w:rsid w:val="00A84AB6"/>
    <w:rsid w:val="00A85D84"/>
    <w:rsid w:val="00AA0D45"/>
    <w:rsid w:val="00AA3AFE"/>
    <w:rsid w:val="00AC1E85"/>
    <w:rsid w:val="00AC78D5"/>
    <w:rsid w:val="00AD16B7"/>
    <w:rsid w:val="00AD2A39"/>
    <w:rsid w:val="00AE0A39"/>
    <w:rsid w:val="00AE660A"/>
    <w:rsid w:val="00AF11E5"/>
    <w:rsid w:val="00B01B7C"/>
    <w:rsid w:val="00B04122"/>
    <w:rsid w:val="00B13134"/>
    <w:rsid w:val="00B218C9"/>
    <w:rsid w:val="00B423B9"/>
    <w:rsid w:val="00B50659"/>
    <w:rsid w:val="00B50AC8"/>
    <w:rsid w:val="00B513D4"/>
    <w:rsid w:val="00B80BD9"/>
    <w:rsid w:val="00B9111A"/>
    <w:rsid w:val="00BB05B6"/>
    <w:rsid w:val="00BB690A"/>
    <w:rsid w:val="00BB6F70"/>
    <w:rsid w:val="00BC1DD3"/>
    <w:rsid w:val="00BD640C"/>
    <w:rsid w:val="00BD7C77"/>
    <w:rsid w:val="00BE1297"/>
    <w:rsid w:val="00BE6662"/>
    <w:rsid w:val="00BF4F4C"/>
    <w:rsid w:val="00C06FBE"/>
    <w:rsid w:val="00C07532"/>
    <w:rsid w:val="00C107F2"/>
    <w:rsid w:val="00C10D84"/>
    <w:rsid w:val="00C1182A"/>
    <w:rsid w:val="00C23DF6"/>
    <w:rsid w:val="00C27490"/>
    <w:rsid w:val="00C27E45"/>
    <w:rsid w:val="00C46353"/>
    <w:rsid w:val="00C468A3"/>
    <w:rsid w:val="00C50E78"/>
    <w:rsid w:val="00C56D50"/>
    <w:rsid w:val="00C57B8F"/>
    <w:rsid w:val="00C63B15"/>
    <w:rsid w:val="00C656AE"/>
    <w:rsid w:val="00C91BEF"/>
    <w:rsid w:val="00C932BF"/>
    <w:rsid w:val="00CA2510"/>
    <w:rsid w:val="00CB2DBB"/>
    <w:rsid w:val="00CE1D01"/>
    <w:rsid w:val="00CE5380"/>
    <w:rsid w:val="00CE77B2"/>
    <w:rsid w:val="00CF6AA6"/>
    <w:rsid w:val="00D060A5"/>
    <w:rsid w:val="00D1556C"/>
    <w:rsid w:val="00D33A01"/>
    <w:rsid w:val="00D40520"/>
    <w:rsid w:val="00D6619B"/>
    <w:rsid w:val="00D6744D"/>
    <w:rsid w:val="00D70DE4"/>
    <w:rsid w:val="00D72C1F"/>
    <w:rsid w:val="00D762B1"/>
    <w:rsid w:val="00D92D91"/>
    <w:rsid w:val="00DB6FE3"/>
    <w:rsid w:val="00DC0D9A"/>
    <w:rsid w:val="00DC2006"/>
    <w:rsid w:val="00DD33AF"/>
    <w:rsid w:val="00DF3A6A"/>
    <w:rsid w:val="00DF6D8B"/>
    <w:rsid w:val="00E24109"/>
    <w:rsid w:val="00E323D0"/>
    <w:rsid w:val="00E40722"/>
    <w:rsid w:val="00E42CC9"/>
    <w:rsid w:val="00E50528"/>
    <w:rsid w:val="00E50619"/>
    <w:rsid w:val="00E521B0"/>
    <w:rsid w:val="00E57DB0"/>
    <w:rsid w:val="00E616E9"/>
    <w:rsid w:val="00E75B58"/>
    <w:rsid w:val="00E77584"/>
    <w:rsid w:val="00E80C8A"/>
    <w:rsid w:val="00E8200F"/>
    <w:rsid w:val="00E86056"/>
    <w:rsid w:val="00E86E2E"/>
    <w:rsid w:val="00E92016"/>
    <w:rsid w:val="00EA532D"/>
    <w:rsid w:val="00EB2160"/>
    <w:rsid w:val="00EB380F"/>
    <w:rsid w:val="00EB44D0"/>
    <w:rsid w:val="00EC76FB"/>
    <w:rsid w:val="00ED6139"/>
    <w:rsid w:val="00ED677C"/>
    <w:rsid w:val="00EF3B3D"/>
    <w:rsid w:val="00F104ED"/>
    <w:rsid w:val="00F35996"/>
    <w:rsid w:val="00F4756B"/>
    <w:rsid w:val="00F568E7"/>
    <w:rsid w:val="00F67611"/>
    <w:rsid w:val="00F704D3"/>
    <w:rsid w:val="00F75610"/>
    <w:rsid w:val="00F75EAC"/>
    <w:rsid w:val="00F947FC"/>
    <w:rsid w:val="00FB194C"/>
    <w:rsid w:val="00FC3000"/>
    <w:rsid w:val="00FF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  <w15:docId w15:val="{89FBC3B4-5F01-47FF-8840-C5478EAC8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06719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1">
    <w:name w:val="heading 1"/>
    <w:basedOn w:val="a1"/>
    <w:next w:val="a0"/>
    <w:link w:val="10"/>
    <w:uiPriority w:val="99"/>
    <w:qFormat/>
    <w:rsid w:val="0069103F"/>
    <w:pPr>
      <w:ind w:left="360"/>
      <w:jc w:val="center"/>
      <w:outlineLvl w:val="0"/>
    </w:pPr>
    <w:rPr>
      <w:rFonts w:eastAsia="Calibri"/>
      <w:b/>
      <w:sz w:val="28"/>
      <w:szCs w:val="28"/>
      <w:lang w:val="ru-RU" w:eastAsia="ru-RU"/>
    </w:rPr>
  </w:style>
  <w:style w:type="paragraph" w:styleId="2">
    <w:name w:val="heading 2"/>
    <w:basedOn w:val="a0"/>
    <w:next w:val="a0"/>
    <w:link w:val="20"/>
    <w:uiPriority w:val="99"/>
    <w:qFormat/>
    <w:rsid w:val="00C63B15"/>
    <w:pPr>
      <w:keepNext/>
      <w:keepLines/>
      <w:spacing w:before="40"/>
      <w:outlineLvl w:val="1"/>
    </w:pPr>
    <w:rPr>
      <w:rFonts w:ascii="Cambria" w:eastAsia="Calibri" w:hAnsi="Cambria"/>
      <w:color w:val="365F91"/>
      <w:sz w:val="26"/>
      <w:szCs w:val="26"/>
    </w:rPr>
  </w:style>
  <w:style w:type="paragraph" w:styleId="3">
    <w:name w:val="heading 3"/>
    <w:basedOn w:val="a0"/>
    <w:next w:val="a0"/>
    <w:link w:val="30"/>
    <w:uiPriority w:val="99"/>
    <w:qFormat/>
    <w:rsid w:val="0069103F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9103F"/>
    <w:rPr>
      <w:rFonts w:ascii="Times New Roman" w:hAnsi="Times New Roman"/>
      <w:b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C63B15"/>
    <w:rPr>
      <w:rFonts w:ascii="Cambria" w:hAnsi="Cambria"/>
      <w:color w:val="365F91"/>
      <w:sz w:val="26"/>
      <w:lang w:val="en-GB" w:eastAsia="en-US"/>
    </w:rPr>
  </w:style>
  <w:style w:type="character" w:customStyle="1" w:styleId="30">
    <w:name w:val="Заголовок 3 Знак"/>
    <w:link w:val="3"/>
    <w:uiPriority w:val="99"/>
    <w:locked/>
    <w:rsid w:val="0069103F"/>
    <w:rPr>
      <w:rFonts w:ascii="Cambria" w:hAnsi="Cambria"/>
      <w:b/>
      <w:sz w:val="26"/>
      <w:lang w:val="en-GB"/>
    </w:rPr>
  </w:style>
  <w:style w:type="character" w:styleId="a5">
    <w:name w:val="Hyperlink"/>
    <w:uiPriority w:val="99"/>
    <w:rsid w:val="0069103F"/>
    <w:rPr>
      <w:rFonts w:cs="Times New Roman"/>
      <w:color w:val="0000FF"/>
      <w:u w:val="single"/>
    </w:rPr>
  </w:style>
  <w:style w:type="paragraph" w:styleId="a6">
    <w:name w:val="Body Text Indent"/>
    <w:basedOn w:val="a0"/>
    <w:link w:val="a7"/>
    <w:uiPriority w:val="99"/>
    <w:rsid w:val="0069103F"/>
    <w:pPr>
      <w:spacing w:after="120"/>
      <w:ind w:left="283"/>
    </w:pPr>
    <w:rPr>
      <w:rFonts w:eastAsia="Calibri"/>
      <w:lang w:eastAsia="ru-RU"/>
    </w:rPr>
  </w:style>
  <w:style w:type="character" w:customStyle="1" w:styleId="a7">
    <w:name w:val="Основной текст с отступом Знак"/>
    <w:link w:val="a6"/>
    <w:uiPriority w:val="99"/>
    <w:locked/>
    <w:rsid w:val="0069103F"/>
    <w:rPr>
      <w:rFonts w:ascii="Times New Roman" w:hAnsi="Times New Roman"/>
      <w:sz w:val="24"/>
      <w:lang w:val="en-GB"/>
    </w:rPr>
  </w:style>
  <w:style w:type="paragraph" w:styleId="a8">
    <w:name w:val="No Spacing"/>
    <w:uiPriority w:val="99"/>
    <w:qFormat/>
    <w:rsid w:val="0069103F"/>
    <w:rPr>
      <w:sz w:val="22"/>
      <w:szCs w:val="22"/>
      <w:lang w:eastAsia="en-US"/>
    </w:rPr>
  </w:style>
  <w:style w:type="paragraph" w:styleId="a9">
    <w:name w:val="caption"/>
    <w:basedOn w:val="a0"/>
    <w:next w:val="a0"/>
    <w:uiPriority w:val="99"/>
    <w:qFormat/>
    <w:rsid w:val="0069103F"/>
    <w:pPr>
      <w:widowControl w:val="0"/>
      <w:overflowPunct w:val="0"/>
      <w:autoSpaceDE w:val="0"/>
      <w:autoSpaceDN w:val="0"/>
      <w:adjustRightInd w:val="0"/>
      <w:spacing w:before="120" w:after="120"/>
      <w:ind w:firstLine="284"/>
      <w:jc w:val="both"/>
      <w:textAlignment w:val="baseline"/>
    </w:pPr>
    <w:rPr>
      <w:b/>
      <w:sz w:val="22"/>
      <w:szCs w:val="20"/>
      <w:lang w:val="ru-RU" w:eastAsia="ru-RU"/>
    </w:rPr>
  </w:style>
  <w:style w:type="paragraph" w:styleId="aa">
    <w:name w:val="header"/>
    <w:basedOn w:val="a0"/>
    <w:link w:val="ab"/>
    <w:uiPriority w:val="99"/>
    <w:rsid w:val="0069103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b">
    <w:name w:val="Верхний колонтитул Знак"/>
    <w:link w:val="aa"/>
    <w:uiPriority w:val="99"/>
    <w:locked/>
    <w:rsid w:val="0069103F"/>
    <w:rPr>
      <w:rFonts w:ascii="Times New Roman" w:hAnsi="Times New Roman"/>
      <w:sz w:val="24"/>
      <w:lang w:val="en-GB"/>
    </w:rPr>
  </w:style>
  <w:style w:type="paragraph" w:styleId="ac">
    <w:name w:val="footer"/>
    <w:aliases w:val="Подстрочный П,Нижний колонтитул П"/>
    <w:basedOn w:val="a0"/>
    <w:link w:val="ad"/>
    <w:uiPriority w:val="99"/>
    <w:rsid w:val="0069103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d">
    <w:name w:val="Нижний колонтитул Знак"/>
    <w:aliases w:val="Подстрочный П Знак,Нижний колонтитул П Знак"/>
    <w:link w:val="ac"/>
    <w:uiPriority w:val="99"/>
    <w:locked/>
    <w:rsid w:val="0069103F"/>
    <w:rPr>
      <w:rFonts w:ascii="Times New Roman" w:hAnsi="Times New Roman"/>
      <w:sz w:val="24"/>
      <w:lang w:val="en-GB"/>
    </w:rPr>
  </w:style>
  <w:style w:type="paragraph" w:styleId="21">
    <w:name w:val="Body Text Indent 2"/>
    <w:basedOn w:val="a0"/>
    <w:link w:val="22"/>
    <w:uiPriority w:val="99"/>
    <w:rsid w:val="0069103F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69103F"/>
    <w:rPr>
      <w:rFonts w:ascii="Times New Roman" w:hAnsi="Times New Roman"/>
      <w:sz w:val="24"/>
      <w:lang w:val="en-GB"/>
    </w:rPr>
  </w:style>
  <w:style w:type="paragraph" w:styleId="ae">
    <w:name w:val="Body Text"/>
    <w:basedOn w:val="a0"/>
    <w:link w:val="af"/>
    <w:uiPriority w:val="99"/>
    <w:rsid w:val="0069103F"/>
    <w:pPr>
      <w:spacing w:after="120"/>
    </w:pPr>
    <w:rPr>
      <w:rFonts w:eastAsia="Calibri"/>
      <w:lang w:eastAsia="ru-RU"/>
    </w:rPr>
  </w:style>
  <w:style w:type="character" w:customStyle="1" w:styleId="af">
    <w:name w:val="Основной текст Знак"/>
    <w:link w:val="ae"/>
    <w:uiPriority w:val="99"/>
    <w:locked/>
    <w:rsid w:val="0069103F"/>
    <w:rPr>
      <w:rFonts w:ascii="Times New Roman" w:hAnsi="Times New Roman"/>
      <w:sz w:val="24"/>
      <w:lang w:val="en-GB"/>
    </w:rPr>
  </w:style>
  <w:style w:type="paragraph" w:customStyle="1" w:styleId="af0">
    <w:name w:val="абзац"/>
    <w:basedOn w:val="a0"/>
    <w:uiPriority w:val="99"/>
    <w:rsid w:val="0069103F"/>
    <w:pPr>
      <w:spacing w:line="360" w:lineRule="auto"/>
      <w:ind w:firstLine="709"/>
      <w:jc w:val="both"/>
    </w:pPr>
    <w:rPr>
      <w:sz w:val="30"/>
      <w:szCs w:val="20"/>
      <w:lang w:val="ru-RU" w:eastAsia="ru-RU"/>
    </w:rPr>
  </w:style>
  <w:style w:type="paragraph" w:customStyle="1" w:styleId="af1">
    <w:name w:val="Основной П"/>
    <w:basedOn w:val="a6"/>
    <w:next w:val="ae"/>
    <w:uiPriority w:val="99"/>
    <w:rsid w:val="0069103F"/>
    <w:pPr>
      <w:spacing w:before="240"/>
      <w:ind w:left="0" w:firstLine="709"/>
      <w:jc w:val="both"/>
    </w:pPr>
    <w:rPr>
      <w:sz w:val="28"/>
      <w:szCs w:val="28"/>
      <w:lang w:val="ru-RU"/>
    </w:rPr>
  </w:style>
  <w:style w:type="paragraph" w:customStyle="1" w:styleId="af2">
    <w:name w:val="Стиль Основной текст + влево"/>
    <w:basedOn w:val="ae"/>
    <w:uiPriority w:val="99"/>
    <w:rsid w:val="0069103F"/>
    <w:pPr>
      <w:spacing w:after="0"/>
    </w:pPr>
    <w:rPr>
      <w:sz w:val="28"/>
      <w:szCs w:val="28"/>
      <w:lang w:val="ru-RU"/>
    </w:rPr>
  </w:style>
  <w:style w:type="paragraph" w:customStyle="1" w:styleId="11">
    <w:name w:val="Нум П1"/>
    <w:basedOn w:val="a6"/>
    <w:uiPriority w:val="99"/>
    <w:rsid w:val="0069103F"/>
    <w:pPr>
      <w:tabs>
        <w:tab w:val="num" w:pos="964"/>
        <w:tab w:val="left" w:pos="1021"/>
        <w:tab w:val="num" w:pos="1421"/>
      </w:tabs>
      <w:spacing w:after="0"/>
      <w:ind w:left="1421" w:firstLine="709"/>
      <w:jc w:val="both"/>
    </w:pPr>
    <w:rPr>
      <w:sz w:val="28"/>
      <w:szCs w:val="28"/>
      <w:lang w:val="ru-RU"/>
    </w:rPr>
  </w:style>
  <w:style w:type="paragraph" w:styleId="af3">
    <w:name w:val="endnote text"/>
    <w:basedOn w:val="a0"/>
    <w:link w:val="af4"/>
    <w:uiPriority w:val="99"/>
    <w:semiHidden/>
    <w:rsid w:val="0069103F"/>
    <w:pPr>
      <w:jc w:val="both"/>
    </w:pPr>
    <w:rPr>
      <w:rFonts w:eastAsia="Calibri"/>
      <w:sz w:val="20"/>
      <w:szCs w:val="20"/>
      <w:lang w:val="ru-RU" w:eastAsia="ru-RU"/>
    </w:rPr>
  </w:style>
  <w:style w:type="character" w:customStyle="1" w:styleId="af4">
    <w:name w:val="Текст концевой сноски Знак"/>
    <w:link w:val="af3"/>
    <w:uiPriority w:val="99"/>
    <w:semiHidden/>
    <w:locked/>
    <w:rsid w:val="0069103F"/>
    <w:rPr>
      <w:rFonts w:ascii="Times New Roman" w:hAnsi="Times New Roman"/>
      <w:sz w:val="20"/>
      <w:lang w:eastAsia="ru-RU"/>
    </w:rPr>
  </w:style>
  <w:style w:type="paragraph" w:styleId="a1">
    <w:name w:val="List Paragraph"/>
    <w:basedOn w:val="a0"/>
    <w:uiPriority w:val="99"/>
    <w:qFormat/>
    <w:rsid w:val="0069103F"/>
    <w:pPr>
      <w:ind w:left="720"/>
      <w:contextualSpacing/>
    </w:pPr>
  </w:style>
  <w:style w:type="paragraph" w:styleId="af5">
    <w:name w:val="Balloon Text"/>
    <w:basedOn w:val="a0"/>
    <w:link w:val="af6"/>
    <w:uiPriority w:val="99"/>
    <w:semiHidden/>
    <w:rsid w:val="0069103F"/>
    <w:rPr>
      <w:rFonts w:ascii="Tahoma" w:eastAsia="Calibri" w:hAnsi="Tahoma"/>
      <w:sz w:val="16"/>
      <w:szCs w:val="16"/>
      <w:lang w:eastAsia="ru-RU"/>
    </w:rPr>
  </w:style>
  <w:style w:type="character" w:customStyle="1" w:styleId="af6">
    <w:name w:val="Текст выноски Знак"/>
    <w:link w:val="af5"/>
    <w:uiPriority w:val="99"/>
    <w:semiHidden/>
    <w:locked/>
    <w:rsid w:val="0069103F"/>
    <w:rPr>
      <w:rFonts w:ascii="Tahoma" w:hAnsi="Tahoma"/>
      <w:sz w:val="16"/>
      <w:lang w:val="en-GB"/>
    </w:rPr>
  </w:style>
  <w:style w:type="character" w:styleId="af7">
    <w:name w:val="FollowedHyperlink"/>
    <w:uiPriority w:val="99"/>
    <w:semiHidden/>
    <w:rsid w:val="00EB2160"/>
    <w:rPr>
      <w:rFonts w:cs="Times New Roman"/>
      <w:color w:val="800080"/>
      <w:u w:val="single"/>
    </w:rPr>
  </w:style>
  <w:style w:type="paragraph" w:customStyle="1" w:styleId="af8">
    <w:name w:val="строка с датой/номером"/>
    <w:basedOn w:val="a0"/>
    <w:uiPriority w:val="99"/>
    <w:rsid w:val="00AA0D45"/>
    <w:pPr>
      <w:tabs>
        <w:tab w:val="left" w:pos="4111"/>
        <w:tab w:val="left" w:pos="4253"/>
        <w:tab w:val="left" w:pos="7655"/>
        <w:tab w:val="left" w:pos="7938"/>
      </w:tabs>
      <w:jc w:val="both"/>
    </w:pPr>
    <w:rPr>
      <w:sz w:val="22"/>
      <w:szCs w:val="22"/>
    </w:rPr>
  </w:style>
  <w:style w:type="paragraph" w:customStyle="1" w:styleId="12">
    <w:name w:val="Стиль1"/>
    <w:basedOn w:val="a8"/>
    <w:uiPriority w:val="99"/>
    <w:rsid w:val="00306719"/>
    <w:pPr>
      <w:spacing w:line="220" w:lineRule="exact"/>
    </w:pPr>
    <w:rPr>
      <w:rFonts w:ascii="PT Sans" w:hAnsi="PT Sans" w:cs="Arial"/>
      <w:sz w:val="18"/>
      <w:szCs w:val="18"/>
    </w:rPr>
  </w:style>
  <w:style w:type="paragraph" w:customStyle="1" w:styleId="13">
    <w:name w:val="Основной текст (13)"/>
    <w:basedOn w:val="a0"/>
    <w:uiPriority w:val="99"/>
    <w:rsid w:val="00C63B15"/>
    <w:pPr>
      <w:shd w:val="clear" w:color="auto" w:fill="FFFFFF"/>
      <w:suppressAutoHyphens/>
      <w:spacing w:after="600" w:line="240" w:lineRule="atLeast"/>
      <w:ind w:hanging="980"/>
      <w:jc w:val="both"/>
    </w:pPr>
    <w:rPr>
      <w:sz w:val="23"/>
      <w:szCs w:val="23"/>
      <w:lang w:val="ru-RU" w:eastAsia="ar-SA"/>
    </w:rPr>
  </w:style>
  <w:style w:type="paragraph" w:customStyle="1" w:styleId="af9">
    <w:name w:val="Содержимое таблицы"/>
    <w:basedOn w:val="a0"/>
    <w:uiPriority w:val="99"/>
    <w:rsid w:val="00C63B15"/>
    <w:pPr>
      <w:suppressLineNumbers/>
      <w:suppressAutoHyphens/>
    </w:pPr>
    <w:rPr>
      <w:lang w:val="ru-RU" w:eastAsia="ar-SA"/>
    </w:rPr>
  </w:style>
  <w:style w:type="paragraph" w:customStyle="1" w:styleId="a">
    <w:name w:val="Пункт"/>
    <w:basedOn w:val="a0"/>
    <w:link w:val="14"/>
    <w:uiPriority w:val="99"/>
    <w:rsid w:val="009A6F25"/>
    <w:pPr>
      <w:numPr>
        <w:ilvl w:val="2"/>
        <w:numId w:val="5"/>
      </w:numPr>
      <w:spacing w:line="360" w:lineRule="auto"/>
      <w:jc w:val="both"/>
    </w:pPr>
    <w:rPr>
      <w:rFonts w:eastAsia="Calibri"/>
      <w:sz w:val="28"/>
      <w:szCs w:val="20"/>
      <w:lang w:val="ru-RU" w:eastAsia="ru-RU"/>
    </w:rPr>
  </w:style>
  <w:style w:type="character" w:customStyle="1" w:styleId="14">
    <w:name w:val="Пункт Знак1"/>
    <w:link w:val="a"/>
    <w:uiPriority w:val="99"/>
    <w:locked/>
    <w:rsid w:val="009A6F25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285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3544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Дулкин М. Н.</dc:creator>
  <cp:keywords/>
  <dc:description/>
  <cp:lastModifiedBy>Дряхлов Александр Геннадьевич</cp:lastModifiedBy>
  <cp:revision>75</cp:revision>
  <cp:lastPrinted>2015-09-02T04:39:00Z</cp:lastPrinted>
  <dcterms:created xsi:type="dcterms:W3CDTF">2015-09-08T12:29:00Z</dcterms:created>
  <dcterms:modified xsi:type="dcterms:W3CDTF">2015-09-29T11:39:00Z</dcterms:modified>
</cp:coreProperties>
</file>